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33E" w:rsidRDefault="00F8233E" w:rsidP="00F2769E">
      <w:pPr>
        <w:pStyle w:val="Text"/>
        <w:ind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itle"/>
        <w:ind w:right="0"/>
        <w:rPr>
          <w:rFonts w:cs="B Nazanin"/>
          <w:sz w:val="28"/>
          <w:szCs w:val="28"/>
          <w:rtl/>
        </w:rPr>
      </w:pPr>
      <w:r w:rsidRPr="00EA5A36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EA5A36">
        <w:rPr>
          <w:rFonts w:cs="B Nazanin" w:hint="cs"/>
          <w:sz w:val="28"/>
          <w:szCs w:val="28"/>
          <w:rtl/>
        </w:rPr>
        <w:t xml:space="preserve">عنوان مقاله </w:t>
      </w:r>
      <w:r w:rsidRPr="00EA5A36">
        <w:rPr>
          <w:rFonts w:cs="B Nazanin" w:hint="cs"/>
          <w:sz w:val="28"/>
          <w:szCs w:val="28"/>
          <w:rtl/>
          <w:lang w:bidi="fa-IR"/>
        </w:rPr>
        <w:t xml:space="preserve">با </w:t>
      </w:r>
      <w:r>
        <w:rPr>
          <w:rFonts w:cs="B Nazanin" w:hint="cs"/>
          <w:sz w:val="28"/>
          <w:szCs w:val="28"/>
          <w:rtl/>
        </w:rPr>
        <w:t>فونت</w:t>
      </w:r>
      <w:r w:rsidRPr="00EA5A36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</w:rPr>
        <w:t xml:space="preserve"> </w:t>
      </w:r>
      <w:r w:rsidRPr="00EA5A36">
        <w:rPr>
          <w:rFonts w:cs="B Nazanin" w:hint="cs"/>
          <w:sz w:val="28"/>
          <w:szCs w:val="28"/>
        </w:rPr>
        <w:t>B Nazanin</w:t>
      </w:r>
      <w:r w:rsidRPr="00EA5A36">
        <w:rPr>
          <w:rFonts w:cs="B Nazanin" w:hint="cs"/>
          <w:sz w:val="28"/>
          <w:szCs w:val="28"/>
          <w:rtl/>
        </w:rPr>
        <w:t xml:space="preserve"> 14 پررنگ)</w:t>
      </w:r>
    </w:p>
    <w:p w:rsidR="00F8233E" w:rsidRPr="00834F23" w:rsidRDefault="00F8233E" w:rsidP="00F8233E">
      <w:pPr>
        <w:pStyle w:val="Title"/>
        <w:ind w:right="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4"/>
          <w:rtl/>
        </w:rPr>
        <w:t>ن</w:t>
      </w:r>
      <w:r w:rsidRPr="00453813">
        <w:rPr>
          <w:rFonts w:cs="B Nazanin" w:hint="cs"/>
          <w:sz w:val="24"/>
          <w:szCs w:val="24"/>
          <w:rtl/>
        </w:rPr>
        <w:t xml:space="preserve">ام و نام خانوادگی نويسنده مسوول </w:t>
      </w:r>
      <w:r w:rsidRPr="00453813">
        <w:rPr>
          <w:rFonts w:cs="B Nazanin" w:hint="cs"/>
          <w:sz w:val="24"/>
          <w:szCs w:val="24"/>
          <w:vertAlign w:val="superscript"/>
          <w:rtl/>
        </w:rPr>
        <w:t>1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دوم </w:t>
      </w:r>
      <w:r w:rsidRPr="00453813">
        <w:rPr>
          <w:rFonts w:cs="B Nazanin" w:hint="cs"/>
          <w:sz w:val="24"/>
          <w:szCs w:val="24"/>
          <w:vertAlign w:val="superscript"/>
          <w:rtl/>
        </w:rPr>
        <w:t>2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سوم </w:t>
      </w:r>
      <w:r w:rsidRPr="00453813">
        <w:rPr>
          <w:rFonts w:cs="B Nazanin" w:hint="cs"/>
          <w:sz w:val="24"/>
          <w:szCs w:val="24"/>
          <w:vertAlign w:val="superscript"/>
          <w:rtl/>
        </w:rPr>
        <w:t>3</w:t>
      </w:r>
    </w:p>
    <w:p w:rsidR="00F8233E" w:rsidRPr="007F0740" w:rsidRDefault="00F8233E" w:rsidP="000C25A9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1- </w:t>
      </w:r>
      <w:r w:rsidRPr="007F0740">
        <w:rPr>
          <w:rFonts w:cs="B Nazanin"/>
          <w:sz w:val="24"/>
          <w:szCs w:val="24"/>
          <w:rtl/>
        </w:rPr>
        <w:t>دانشجو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>
        <w:rPr>
          <w:rFonts w:cs="B Nazanin" w:hint="cs"/>
          <w:sz w:val="24"/>
          <w:szCs w:val="24"/>
          <w:rtl/>
        </w:rPr>
        <w:t xml:space="preserve"> </w:t>
      </w:r>
      <w:r w:rsidR="000C25A9">
        <w:rPr>
          <w:rFonts w:cs="B Nazanin" w:hint="cs"/>
          <w:sz w:val="24"/>
          <w:szCs w:val="24"/>
          <w:rtl/>
        </w:rPr>
        <w:t>روانشناسی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دانشگاه </w:t>
      </w:r>
      <w:r w:rsidRPr="007F0740">
        <w:rPr>
          <w:rFonts w:cs="B Nazanin" w:hint="cs"/>
          <w:sz w:val="24"/>
          <w:szCs w:val="24"/>
          <w:rtl/>
        </w:rPr>
        <w:t>هرمزگان</w:t>
      </w:r>
      <w:r w:rsidR="000C25A9">
        <w:rPr>
          <w:rFonts w:cs="B Nazanin" w:hint="cs"/>
          <w:sz w:val="24"/>
          <w:szCs w:val="24"/>
          <w:rtl/>
        </w:rPr>
        <w:t>، بندعباس، ایران</w:t>
      </w:r>
      <w:r w:rsidRPr="007F0740">
        <w:rPr>
          <w:rFonts w:cs="B Nazanin" w:hint="cs"/>
          <w:sz w:val="24"/>
          <w:szCs w:val="24"/>
          <w:rtl/>
        </w:rPr>
        <w:t xml:space="preserve"> </w:t>
      </w:r>
      <w:r w:rsidRPr="007F0740">
        <w:rPr>
          <w:rFonts w:cs="B Nazanin" w:hint="cs"/>
          <w:rtl/>
        </w:rPr>
        <w:t xml:space="preserve"> (</w:t>
      </w:r>
      <w:r w:rsidRPr="007F0740">
        <w:rPr>
          <w:rFonts w:cs="B Nazanin" w:hint="cs"/>
        </w:rPr>
        <w:t xml:space="preserve">B </w:t>
      </w:r>
      <w:proofErr w:type="spellStart"/>
      <w:r w:rsidRPr="007F0740">
        <w:rPr>
          <w:rFonts w:cs="B Nazanin" w:hint="cs"/>
        </w:rPr>
        <w:t>Nazanin</w:t>
      </w:r>
      <w:proofErr w:type="spellEnd"/>
      <w:r w:rsidRPr="007F0740">
        <w:rPr>
          <w:rFonts w:cs="B Nazanin" w:hint="cs"/>
          <w:rtl/>
        </w:rPr>
        <w:t xml:space="preserve"> </w:t>
      </w:r>
      <w:r w:rsidRPr="007F0740">
        <w:rPr>
          <w:rFonts w:cs="B Nazanin"/>
        </w:rPr>
        <w:t>pt</w:t>
      </w:r>
      <w:r w:rsidRPr="007F0740">
        <w:rPr>
          <w:rFonts w:ascii="Arial" w:hAnsi="Arial" w:cs="B Nazanin"/>
        </w:rPr>
        <w:t>.</w:t>
      </w:r>
      <w:r w:rsidRPr="007F0740">
        <w:rPr>
          <w:rFonts w:ascii="Arial" w:hAnsi="Arial" w:cs="B Nazanin"/>
          <w:rtl/>
        </w:rPr>
        <w:t xml:space="preserve"> </w:t>
      </w:r>
      <w:r w:rsidRPr="007F0740">
        <w:rPr>
          <w:rFonts w:cs="Nazanin" w:hint="cs"/>
          <w:rtl/>
        </w:rPr>
        <w:t>1</w:t>
      </w:r>
      <w:r>
        <w:rPr>
          <w:rFonts w:cs="Nazanin" w:hint="cs"/>
          <w:rtl/>
        </w:rPr>
        <w:t>2</w:t>
      </w:r>
      <w:r w:rsidRPr="007F0740">
        <w:rPr>
          <w:rFonts w:cs="Nazanin" w:hint="cs"/>
          <w:rtl/>
        </w:rPr>
        <w:t>)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..@yahoo.com</w:t>
      </w:r>
    </w:p>
    <w:p w:rsidR="00F8233E" w:rsidRPr="007F0740" w:rsidRDefault="00F8233E" w:rsidP="000C25A9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2- </w:t>
      </w:r>
      <w:r w:rsidR="000C25A9">
        <w:rPr>
          <w:rFonts w:cs="B Nazanin" w:hint="cs"/>
          <w:sz w:val="24"/>
          <w:szCs w:val="24"/>
          <w:rtl/>
        </w:rPr>
        <w:t>دکتری مشاوره</w:t>
      </w:r>
      <w:r w:rsidRPr="007F0740">
        <w:rPr>
          <w:rFonts w:cs="B Nazanin"/>
          <w:sz w:val="24"/>
          <w:szCs w:val="24"/>
          <w:rtl/>
        </w:rPr>
        <w:t xml:space="preserve">، </w:t>
      </w:r>
      <w:r w:rsidR="000C25A9">
        <w:rPr>
          <w:rFonts w:cs="B Nazanin" w:hint="cs"/>
          <w:sz w:val="24"/>
          <w:szCs w:val="24"/>
          <w:rtl/>
        </w:rPr>
        <w:t xml:space="preserve">دانشگاه هرمزگان، بندرعباس، ایران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 xml:space="preserve">B </w:t>
      </w:r>
      <w:proofErr w:type="spellStart"/>
      <w:r w:rsidRPr="00327208">
        <w:rPr>
          <w:rFonts w:cs="B Nazanin" w:hint="cs"/>
        </w:rPr>
        <w:t>Nazanin</w:t>
      </w:r>
      <w:proofErr w:type="spellEnd"/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  <w:r>
        <w:rPr>
          <w:rFonts w:cs="Nazanin" w:hint="cs"/>
          <w:rtl/>
        </w:rPr>
        <w:t xml:space="preserve"> 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..@gmail.com</w:t>
      </w:r>
    </w:p>
    <w:p w:rsidR="00F8233E" w:rsidRPr="007F0740" w:rsidRDefault="00F8233E" w:rsidP="000C25A9">
      <w:pPr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</w:t>
      </w:r>
      <w:r w:rsidR="000C25A9">
        <w:rPr>
          <w:rFonts w:cs="B Nazanin" w:hint="cs"/>
          <w:sz w:val="24"/>
          <w:szCs w:val="24"/>
          <w:rtl/>
        </w:rPr>
        <w:t>استادیار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</w:t>
      </w:r>
      <w:r w:rsidR="000C25A9">
        <w:rPr>
          <w:rFonts w:cs="B Nazanin" w:hint="cs"/>
          <w:sz w:val="24"/>
          <w:szCs w:val="24"/>
          <w:rtl/>
        </w:rPr>
        <w:t>گروه مشاوره</w:t>
      </w:r>
      <w:r w:rsidRPr="007F0740">
        <w:rPr>
          <w:rFonts w:cs="B Nazanin" w:hint="cs"/>
          <w:sz w:val="24"/>
          <w:szCs w:val="24"/>
          <w:rtl/>
        </w:rPr>
        <w:t xml:space="preserve">، </w:t>
      </w:r>
      <w:r w:rsidR="000C25A9">
        <w:rPr>
          <w:rFonts w:cs="B Nazanin" w:hint="cs"/>
          <w:sz w:val="24"/>
          <w:szCs w:val="24"/>
          <w:rtl/>
        </w:rPr>
        <w:t xml:space="preserve">دانشگاه هرمزگان، بندرعباس، ایران </w:t>
      </w:r>
      <w:bookmarkStart w:id="0" w:name="_GoBack"/>
      <w:bookmarkEnd w:id="0"/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 xml:space="preserve">B </w:t>
      </w:r>
      <w:proofErr w:type="spellStart"/>
      <w:r w:rsidRPr="00327208">
        <w:rPr>
          <w:rFonts w:cs="B Nazanin" w:hint="cs"/>
        </w:rPr>
        <w:t>Nazanin</w:t>
      </w:r>
      <w:proofErr w:type="spellEnd"/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..@hotmail.com</w:t>
      </w:r>
    </w:p>
    <w:p w:rsidR="00F8233E" w:rsidRDefault="00F8233E" w:rsidP="00F8233E">
      <w:pPr>
        <w:ind w:left="-1"/>
        <w:rPr>
          <w:rFonts w:cs="B Nazanin"/>
          <w:rtl/>
        </w:rPr>
      </w:pPr>
    </w:p>
    <w:p w:rsidR="00F8233E" w:rsidRDefault="00F8233E" w:rsidP="00F8233E">
      <w:pPr>
        <w:rPr>
          <w:rFonts w:cs="B Nazanin"/>
          <w:rtl/>
        </w:rPr>
      </w:pPr>
    </w:p>
    <w:p w:rsidR="00F8233E" w:rsidRDefault="00F8233E" w:rsidP="00F8233E">
      <w:pPr>
        <w:pStyle w:val="Title"/>
        <w:ind w:firstLine="0"/>
        <w:jc w:val="lef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چکیده</w:t>
      </w:r>
    </w:p>
    <w:p w:rsidR="00F8233E" w:rsidRPr="00453813" w:rsidRDefault="00F8233E" w:rsidP="00F8233E">
      <w:pPr>
        <w:pStyle w:val="Abstract2"/>
        <w:ind w:right="0" w:hanging="1"/>
        <w:rPr>
          <w:rFonts w:cs="B Nazanin"/>
          <w:b/>
          <w:bCs w:val="0"/>
          <w:sz w:val="24"/>
          <w:szCs w:val="24"/>
          <w:rtl/>
        </w:rPr>
      </w:pP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در متن چكيده از ذكر مقدمه و كليات خودداري شود و مستقيم به مسالة مورد مطالعه و اهداف آن، اساس كار، و ميزان موفقيت اين مطالعه با استناد به نتايج كار به طور مختصر اشاره شود. چكيده مقاله با قلم </w:t>
      </w:r>
      <w:r w:rsidRPr="00453813">
        <w:rPr>
          <w:rFonts w:cs="B Nazanin" w:hint="cs"/>
          <w:b/>
          <w:bCs w:val="0"/>
          <w:sz w:val="24"/>
          <w:szCs w:val="24"/>
        </w:rPr>
        <w:t xml:space="preserve">B </w:t>
      </w:r>
      <w:proofErr w:type="spellStart"/>
      <w:r w:rsidRPr="00453813">
        <w:rPr>
          <w:rFonts w:cs="B Nazanin" w:hint="cs"/>
          <w:b/>
          <w:bCs w:val="0"/>
          <w:sz w:val="24"/>
          <w:szCs w:val="24"/>
        </w:rPr>
        <w:t>Nazanin</w:t>
      </w:r>
      <w:proofErr w:type="spellEnd"/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اندازه </w:t>
      </w:r>
      <w:r w:rsidRPr="00453813">
        <w:rPr>
          <w:rFonts w:ascii="Arial" w:hAnsi="Arial" w:cs="B Nazanin"/>
          <w:b/>
          <w:bCs w:val="0"/>
          <w:sz w:val="24"/>
          <w:szCs w:val="24"/>
        </w:rPr>
        <w:t>pt.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12 با فاصله خطوط </w:t>
      </w:r>
      <w:r w:rsidRPr="00453813">
        <w:rPr>
          <w:rFonts w:cs="B Nazanin"/>
          <w:b/>
          <w:bCs w:val="0"/>
          <w:sz w:val="24"/>
          <w:szCs w:val="24"/>
        </w:rPr>
        <w:t>single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، و فاصله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سمت راست و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سمت چپ كاغذ، و فاصله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بالا و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پائین كاغذ با كناره</w:t>
      </w:r>
      <w:r w:rsidRPr="00453813">
        <w:rPr>
          <w:rFonts w:cs="B Nazanin"/>
          <w:b/>
          <w:bCs w:val="0"/>
          <w:sz w:val="24"/>
          <w:szCs w:val="24"/>
          <w:rtl/>
        </w:rPr>
        <w:softHyphen/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هاي رديف شده نوشته شود. طول چكيده در مقالة كامل كمتر از 80 كلمه و بيشتر از </w:t>
      </w:r>
      <w:r>
        <w:rPr>
          <w:rFonts w:cs="B Nazanin" w:hint="cs"/>
          <w:b/>
          <w:bCs w:val="0"/>
          <w:sz w:val="24"/>
          <w:szCs w:val="24"/>
          <w:rtl/>
        </w:rPr>
        <w:t>250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كلمه نباشد. چكيده بايد به تنهايي كامل و داراي يك یا دو پاراگراف باشد. از اشاره به مراجع در چكيده خودداري شود. چكيده بايد بطور صريح و شفاف موضوع پژوهش و نتايج آن را مطرح كند؛ يعني بيان كند چه كاري، چگونه، و براي چه هدفي انجام و چه نتايجي حاصل شده است. در چكيده از ذكر جزييات كار، شكل‌ها، جدول‌ها، فرمول‌ها، و مراجع‌ پرهيز كنيد.</w:t>
      </w:r>
    </w:p>
    <w:p w:rsidR="00F8233E" w:rsidRDefault="00F8233E" w:rsidP="00F8233E">
      <w:pPr>
        <w:ind w:left="-1" w:right="567"/>
        <w:jc w:val="left"/>
        <w:rPr>
          <w:rFonts w:cs="B Nazanin"/>
          <w:b/>
          <w:bCs/>
          <w:rtl/>
        </w:rPr>
      </w:pPr>
      <w:r w:rsidRPr="002B7730">
        <w:rPr>
          <w:rFonts w:cs="B Nazanin" w:hint="cs"/>
          <w:b/>
          <w:bCs/>
          <w:rtl/>
        </w:rPr>
        <w:t>واژ</w:t>
      </w:r>
      <w:r>
        <w:rPr>
          <w:rFonts w:cs="B Nazanin" w:hint="cs"/>
          <w:b/>
          <w:bCs/>
          <w:rtl/>
        </w:rPr>
        <w:t>گان</w:t>
      </w:r>
      <w:r w:rsidRPr="002B7730">
        <w:rPr>
          <w:rFonts w:cs="B Nazanin" w:hint="cs"/>
          <w:b/>
          <w:bCs/>
          <w:rtl/>
        </w:rPr>
        <w:t xml:space="preserve"> كليدي: </w:t>
      </w:r>
      <w:r w:rsidRPr="002B7730">
        <w:rPr>
          <w:rFonts w:cs="B Nazanin" w:hint="cs"/>
          <w:rtl/>
        </w:rPr>
        <w:t xml:space="preserve">حداقل3 و حداكثر </w:t>
      </w:r>
      <w:r>
        <w:rPr>
          <w:rFonts w:cs="B Nazanin" w:hint="cs"/>
          <w:rtl/>
        </w:rPr>
        <w:t>6</w:t>
      </w:r>
      <w:r w:rsidRPr="002B7730">
        <w:rPr>
          <w:rFonts w:cs="B Nazanin" w:hint="cs"/>
          <w:rtl/>
        </w:rPr>
        <w:t xml:space="preserve"> واژه که با کاما (،) از هم جدا شده و در يك خط باشند (</w:t>
      </w:r>
      <w:r w:rsidRPr="002B7730">
        <w:rPr>
          <w:rFonts w:cs="B Nazanin" w:hint="cs"/>
        </w:rPr>
        <w:t xml:space="preserve">B </w:t>
      </w:r>
      <w:proofErr w:type="spellStart"/>
      <w:r w:rsidRPr="002B7730">
        <w:rPr>
          <w:rFonts w:cs="B Nazanin" w:hint="cs"/>
        </w:rPr>
        <w:t>Nazanin</w:t>
      </w:r>
      <w:proofErr w:type="spellEnd"/>
      <w:r w:rsidRPr="002B7730">
        <w:rPr>
          <w:rFonts w:cs="B Nazanin" w:hint="cs"/>
          <w:rtl/>
        </w:rPr>
        <w:t xml:space="preserve"> </w:t>
      </w:r>
      <w:r w:rsidRPr="002B7730">
        <w:rPr>
          <w:rFonts w:ascii="Arial" w:hAnsi="Arial" w:cs="B Nazanin"/>
          <w:sz w:val="18"/>
          <w:szCs w:val="18"/>
        </w:rPr>
        <w:t>pt.</w:t>
      </w:r>
      <w:r w:rsidRPr="002B7730">
        <w:rPr>
          <w:rFonts w:cs="B Nazanin" w:hint="cs"/>
          <w:rtl/>
        </w:rPr>
        <w:t xml:space="preserve"> 1</w:t>
      </w:r>
      <w:r>
        <w:rPr>
          <w:rFonts w:cs="B Nazanin" w:hint="cs"/>
          <w:rtl/>
        </w:rPr>
        <w:t>1</w:t>
      </w:r>
      <w:r w:rsidRPr="002B7730">
        <w:rPr>
          <w:rFonts w:cs="B Nazanin" w:hint="cs"/>
          <w:rtl/>
        </w:rPr>
        <w:t>).</w:t>
      </w:r>
    </w:p>
    <w:p w:rsidR="00F8233E" w:rsidRDefault="00F8233E" w:rsidP="00F8233E">
      <w:pPr>
        <w:rPr>
          <w:rFonts w:cs="B Nazanin"/>
          <w:color w:val="FF0000"/>
          <w:sz w:val="24"/>
          <w:szCs w:val="24"/>
          <w:rtl/>
        </w:rPr>
      </w:pPr>
      <w:r w:rsidRPr="00874D9F">
        <w:rPr>
          <w:rFonts w:cs="B Nazanin" w:hint="cs"/>
          <w:color w:val="FF0000"/>
          <w:rtl/>
        </w:rPr>
        <w:t xml:space="preserve">----- 2 سطر فاصله </w:t>
      </w:r>
      <w:r w:rsidRPr="007B43B6">
        <w:rPr>
          <w:rFonts w:cs="Nazanin" w:hint="cs"/>
          <w:color w:val="FF0000"/>
          <w:rtl/>
        </w:rPr>
        <w:t>(</w:t>
      </w:r>
      <w:r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</w:rPr>
        <w:t xml:space="preserve">B </w:t>
      </w:r>
      <w:proofErr w:type="spellStart"/>
      <w:r>
        <w:rPr>
          <w:rFonts w:cs="Nazanin" w:hint="cs"/>
          <w:color w:val="FF0000"/>
        </w:rPr>
        <w:t>Nazanin</w:t>
      </w:r>
      <w:proofErr w:type="spellEnd"/>
      <w:r w:rsidRPr="007B43B6">
        <w:rPr>
          <w:rFonts w:cs="Nazanin" w:hint="cs"/>
          <w:color w:val="FF0000"/>
          <w:rtl/>
        </w:rPr>
        <w:t xml:space="preserve"> </w:t>
      </w:r>
      <w:r w:rsidRPr="007B43B6">
        <w:rPr>
          <w:rFonts w:ascii="Arial" w:hAnsi="Arial" w:cs="Arial"/>
          <w:color w:val="FF0000"/>
          <w:sz w:val="18"/>
          <w:szCs w:val="18"/>
        </w:rPr>
        <w:t>pt.</w:t>
      </w:r>
      <w:r w:rsidRPr="007B43B6"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  <w:rtl/>
        </w:rPr>
        <w:t>12</w:t>
      </w:r>
      <w:r w:rsidRPr="007B43B6">
        <w:rPr>
          <w:rFonts w:cs="Nazanin" w:hint="cs"/>
          <w:color w:val="FF0000"/>
          <w:rtl/>
        </w:rPr>
        <w:t xml:space="preserve"> نازک) </w:t>
      </w:r>
      <w:r w:rsidRPr="00874D9F">
        <w:rPr>
          <w:rFonts w:cs="B Nazanin" w:hint="cs"/>
          <w:color w:val="FF0000"/>
          <w:rtl/>
        </w:rPr>
        <w:t>-----</w:t>
      </w:r>
    </w:p>
    <w:p w:rsidR="00F8233E" w:rsidRDefault="00F8233E" w:rsidP="00F8233E">
      <w:pPr>
        <w:jc w:val="left"/>
        <w:rPr>
          <w:rFonts w:cs="Nazanin" w:hint="cs"/>
          <w:sz w:val="24"/>
          <w:szCs w:val="24"/>
          <w:rtl/>
        </w:rPr>
      </w:pPr>
    </w:p>
    <w:p w:rsidR="00F2769E" w:rsidRPr="00F2769E" w:rsidRDefault="00F2769E" w:rsidP="00F8233E">
      <w:pPr>
        <w:jc w:val="left"/>
        <w:rPr>
          <w:rFonts w:cs="B Nazanin" w:hint="cs"/>
          <w:b/>
          <w:bCs/>
          <w:sz w:val="28"/>
          <w:szCs w:val="28"/>
          <w:rtl/>
        </w:rPr>
      </w:pPr>
      <w:r w:rsidRPr="00F2769E">
        <w:rPr>
          <w:rFonts w:cs="B Nazanin" w:hint="cs"/>
          <w:b/>
          <w:bCs/>
          <w:sz w:val="28"/>
          <w:szCs w:val="28"/>
          <w:rtl/>
        </w:rPr>
        <w:t>مقدمه</w:t>
      </w:r>
    </w:p>
    <w:p w:rsidR="00F2769E" w:rsidRDefault="00F2769E" w:rsidP="00F8233E">
      <w:pPr>
        <w:jc w:val="left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متن مقدمه در اینجا نوشته شود</w:t>
      </w:r>
    </w:p>
    <w:p w:rsidR="00F2769E" w:rsidRDefault="00F2769E" w:rsidP="00F8233E">
      <w:pPr>
        <w:jc w:val="left"/>
        <w:rPr>
          <w:rFonts w:cs="B Nazanin"/>
          <w:sz w:val="24"/>
          <w:szCs w:val="24"/>
          <w:rtl/>
        </w:rPr>
      </w:pPr>
    </w:p>
    <w:p w:rsidR="00F2769E" w:rsidRPr="00F2769E" w:rsidRDefault="00F2769E" w:rsidP="00F8233E">
      <w:pPr>
        <w:jc w:val="left"/>
        <w:rPr>
          <w:rFonts w:cs="B Nazanin" w:hint="cs"/>
          <w:b/>
          <w:bCs/>
          <w:sz w:val="28"/>
          <w:szCs w:val="28"/>
          <w:rtl/>
        </w:rPr>
      </w:pPr>
      <w:r w:rsidRPr="00F2769E">
        <w:rPr>
          <w:rFonts w:cs="B Nazanin" w:hint="cs"/>
          <w:b/>
          <w:bCs/>
          <w:sz w:val="28"/>
          <w:szCs w:val="28"/>
          <w:rtl/>
        </w:rPr>
        <w:t>روش</w:t>
      </w:r>
    </w:p>
    <w:p w:rsidR="00F2769E" w:rsidRDefault="00F2769E" w:rsidP="00F8233E">
      <w:pPr>
        <w:jc w:val="left"/>
        <w:rPr>
          <w:rFonts w:cs="B Nazanin" w:hint="cs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روش در این قسمت نوشته شود</w:t>
      </w:r>
    </w:p>
    <w:p w:rsidR="00F2769E" w:rsidRDefault="00F2769E" w:rsidP="00F8233E">
      <w:pPr>
        <w:jc w:val="left"/>
        <w:rPr>
          <w:rFonts w:cs="B Nazanin"/>
          <w:sz w:val="24"/>
          <w:szCs w:val="24"/>
          <w:rtl/>
        </w:rPr>
      </w:pPr>
    </w:p>
    <w:p w:rsidR="00F2769E" w:rsidRPr="00F2769E" w:rsidRDefault="00F2769E" w:rsidP="00F8233E">
      <w:pPr>
        <w:jc w:val="left"/>
        <w:rPr>
          <w:rFonts w:cs="B Nazanin" w:hint="cs"/>
          <w:b/>
          <w:bCs/>
          <w:sz w:val="28"/>
          <w:szCs w:val="28"/>
          <w:rtl/>
        </w:rPr>
      </w:pPr>
      <w:r w:rsidRPr="00F2769E">
        <w:rPr>
          <w:rFonts w:cs="B Nazanin" w:hint="cs"/>
          <w:b/>
          <w:bCs/>
          <w:sz w:val="28"/>
          <w:szCs w:val="28"/>
          <w:rtl/>
        </w:rPr>
        <w:t>یافته‌ها</w:t>
      </w:r>
    </w:p>
    <w:p w:rsidR="00F2769E" w:rsidRDefault="00F2769E" w:rsidP="00F8233E">
      <w:pPr>
        <w:jc w:val="left"/>
        <w:rPr>
          <w:rFonts w:cs="B Nazanin" w:hint="cs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یافته‌ها در این قسمت نوشته شود</w:t>
      </w:r>
    </w:p>
    <w:p w:rsidR="00F2769E" w:rsidRDefault="00F2769E" w:rsidP="00F8233E">
      <w:pPr>
        <w:jc w:val="left"/>
        <w:rPr>
          <w:rFonts w:cs="B Nazanin"/>
          <w:sz w:val="24"/>
          <w:szCs w:val="24"/>
          <w:rtl/>
        </w:rPr>
      </w:pPr>
    </w:p>
    <w:p w:rsidR="00F2769E" w:rsidRPr="00F2769E" w:rsidRDefault="00F2769E" w:rsidP="00F8233E">
      <w:pPr>
        <w:jc w:val="left"/>
        <w:rPr>
          <w:rFonts w:cs="B Nazanin" w:hint="cs"/>
          <w:b/>
          <w:bCs/>
          <w:sz w:val="28"/>
          <w:szCs w:val="28"/>
          <w:rtl/>
        </w:rPr>
      </w:pPr>
      <w:r w:rsidRPr="00F2769E">
        <w:rPr>
          <w:rFonts w:cs="B Nazanin" w:hint="cs"/>
          <w:b/>
          <w:bCs/>
          <w:sz w:val="28"/>
          <w:szCs w:val="28"/>
          <w:rtl/>
        </w:rPr>
        <w:t>بحث</w:t>
      </w:r>
    </w:p>
    <w:p w:rsidR="00F2769E" w:rsidRDefault="00F2769E" w:rsidP="00F8233E">
      <w:pPr>
        <w:jc w:val="left"/>
        <w:rPr>
          <w:rFonts w:cs="B Nazanin" w:hint="cs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بحث در این قسمت نوشته شود</w:t>
      </w:r>
    </w:p>
    <w:p w:rsidR="00F2769E" w:rsidRDefault="00F2769E" w:rsidP="00F8233E">
      <w:pPr>
        <w:jc w:val="left"/>
        <w:rPr>
          <w:rFonts w:cs="B Nazanin"/>
          <w:sz w:val="24"/>
          <w:szCs w:val="24"/>
          <w:rtl/>
        </w:rPr>
      </w:pPr>
    </w:p>
    <w:p w:rsidR="00F2769E" w:rsidRPr="00F2769E" w:rsidRDefault="00F2769E" w:rsidP="00F8233E">
      <w:pPr>
        <w:jc w:val="left"/>
        <w:rPr>
          <w:rFonts w:cs="B Nazanin" w:hint="cs"/>
          <w:b/>
          <w:bCs/>
          <w:sz w:val="28"/>
          <w:szCs w:val="28"/>
          <w:rtl/>
        </w:rPr>
      </w:pPr>
      <w:r w:rsidRPr="00F2769E">
        <w:rPr>
          <w:rFonts w:cs="B Nazanin" w:hint="cs"/>
          <w:b/>
          <w:bCs/>
          <w:sz w:val="28"/>
          <w:szCs w:val="28"/>
          <w:rtl/>
        </w:rPr>
        <w:t>نتیجه‌گیری</w:t>
      </w:r>
    </w:p>
    <w:p w:rsidR="00F2769E" w:rsidRDefault="00F2769E" w:rsidP="00F8233E">
      <w:pPr>
        <w:jc w:val="left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نتیجه‌گیری در این قسمت نوشته شود</w:t>
      </w:r>
    </w:p>
    <w:p w:rsidR="000A03E3" w:rsidRDefault="000A03E3" w:rsidP="00F8233E">
      <w:pPr>
        <w:jc w:val="left"/>
        <w:rPr>
          <w:rFonts w:cs="B Nazanin"/>
          <w:sz w:val="24"/>
          <w:szCs w:val="24"/>
          <w:rtl/>
        </w:rPr>
      </w:pPr>
    </w:p>
    <w:p w:rsidR="000A03E3" w:rsidRPr="000A03E3" w:rsidRDefault="000A03E3" w:rsidP="00F8233E">
      <w:pPr>
        <w:jc w:val="left"/>
        <w:rPr>
          <w:rFonts w:cs="B Nazanin" w:hint="cs"/>
          <w:b/>
          <w:bCs/>
          <w:sz w:val="28"/>
          <w:szCs w:val="28"/>
          <w:rtl/>
        </w:rPr>
      </w:pPr>
      <w:r w:rsidRPr="000A03E3">
        <w:rPr>
          <w:rFonts w:cs="B Nazanin" w:hint="cs"/>
          <w:b/>
          <w:bCs/>
          <w:sz w:val="28"/>
          <w:szCs w:val="28"/>
          <w:rtl/>
        </w:rPr>
        <w:t>تقدیر و تشکر</w:t>
      </w:r>
    </w:p>
    <w:p w:rsidR="000A03E3" w:rsidRDefault="000A03E3" w:rsidP="00F8233E">
      <w:pPr>
        <w:jc w:val="left"/>
        <w:rPr>
          <w:rFonts w:cs="B Nazanin" w:hint="cs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در صورت نیاز نوشته شود. تقدیر و تشکر اختیاری است</w:t>
      </w:r>
    </w:p>
    <w:p w:rsidR="000A03E3" w:rsidRDefault="000A03E3" w:rsidP="00F8233E">
      <w:pPr>
        <w:jc w:val="left"/>
        <w:rPr>
          <w:rFonts w:cs="B Nazanin" w:hint="cs"/>
          <w:sz w:val="24"/>
          <w:szCs w:val="24"/>
          <w:rtl/>
        </w:rPr>
      </w:pPr>
    </w:p>
    <w:p w:rsidR="00F2769E" w:rsidRPr="00F2769E" w:rsidRDefault="00F2769E" w:rsidP="00F8233E">
      <w:pPr>
        <w:jc w:val="left"/>
        <w:rPr>
          <w:rFonts w:cs="B Nazanin" w:hint="cs"/>
          <w:b/>
          <w:bCs/>
          <w:sz w:val="28"/>
          <w:szCs w:val="28"/>
          <w:rtl/>
        </w:rPr>
      </w:pPr>
      <w:r w:rsidRPr="00F2769E">
        <w:rPr>
          <w:rFonts w:cs="B Nazanin" w:hint="cs"/>
          <w:b/>
          <w:bCs/>
          <w:sz w:val="28"/>
          <w:szCs w:val="28"/>
          <w:rtl/>
        </w:rPr>
        <w:t>منابع</w:t>
      </w:r>
    </w:p>
    <w:p w:rsidR="00F2769E" w:rsidRDefault="00F2769E" w:rsidP="00F2769E">
      <w:pPr>
        <w:jc w:val="left"/>
        <w:rPr>
          <w:rFonts w:cs="B Nazanin" w:hint="cs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منابع فارسی</w:t>
      </w:r>
    </w:p>
    <w:p w:rsidR="00F2769E" w:rsidRPr="00B21A25" w:rsidRDefault="00B21A25" w:rsidP="00B21A25">
      <w:pPr>
        <w:bidi w:val="0"/>
        <w:jc w:val="left"/>
        <w:rPr>
          <w:rFonts w:asciiTheme="majorBidi" w:hAnsiTheme="majorBidi" w:cstheme="majorBidi"/>
        </w:rPr>
      </w:pPr>
      <w:r w:rsidRPr="00B21A25">
        <w:rPr>
          <w:rFonts w:asciiTheme="majorBidi" w:hAnsiTheme="majorBidi" w:cstheme="majorBidi"/>
        </w:rPr>
        <w:t>English</w:t>
      </w:r>
    </w:p>
    <w:p w:rsidR="00F2769E" w:rsidRDefault="00F2769E" w:rsidP="00F8233E">
      <w:pPr>
        <w:jc w:val="left"/>
        <w:rPr>
          <w:rFonts w:cs="B Nazanin" w:hint="cs"/>
          <w:sz w:val="24"/>
          <w:szCs w:val="24"/>
          <w:rtl/>
        </w:rPr>
      </w:pPr>
    </w:p>
    <w:p w:rsidR="00F2769E" w:rsidRPr="00F2769E" w:rsidRDefault="00F2769E" w:rsidP="00F8233E">
      <w:pPr>
        <w:jc w:val="left"/>
        <w:rPr>
          <w:rFonts w:cs="B Nazanin"/>
          <w:sz w:val="24"/>
          <w:szCs w:val="24"/>
          <w:rtl/>
        </w:rPr>
      </w:pPr>
    </w:p>
    <w:p w:rsidR="0081108B" w:rsidRDefault="0081108B">
      <w:pPr>
        <w:bidi w:val="0"/>
        <w:rPr>
          <w:rFonts w:cs="B Nazanin"/>
          <w:b/>
          <w:bCs/>
          <w:sz w:val="24"/>
          <w:szCs w:val="24"/>
          <w:rtl/>
        </w:rPr>
      </w:pPr>
    </w:p>
    <w:p w:rsidR="00F2769E" w:rsidRDefault="0081108B" w:rsidP="0081108B">
      <w:pPr>
        <w:bidi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برای توضیحات بیشتر به دستورالعمل پایین مراجعه شود</w:t>
      </w:r>
      <w:r w:rsidR="00F2769E">
        <w:rPr>
          <w:rFonts w:cs="B Nazanin"/>
          <w:b/>
          <w:bCs/>
          <w:sz w:val="24"/>
          <w:szCs w:val="24"/>
          <w:rtl/>
        </w:rPr>
        <w:br w:type="page"/>
      </w:r>
    </w:p>
    <w:p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lastRenderedPageBreak/>
        <w:t>فرمت نگارش مقاله شامل دو بخش می باشد: (توضیحات کلی درباره نحوه نگارش- توضیحات تفصیلی درباره ویژگی های مقاله)</w:t>
      </w:r>
    </w:p>
    <w:p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1- توضیحات کلی درباره نحوه نگارش مقاله</w:t>
      </w:r>
    </w:p>
    <w:p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به منظور يكسان سازي مجموعه مقالات اين</w:t>
      </w:r>
      <w:r>
        <w:rPr>
          <w:rFonts w:cs="B Nazanin" w:hint="cs"/>
          <w:sz w:val="24"/>
          <w:szCs w:val="24"/>
          <w:rtl/>
        </w:rPr>
        <w:t xml:space="preserve"> جشنواره</w:t>
      </w:r>
      <w:r w:rsidRPr="00874D9F">
        <w:rPr>
          <w:rFonts w:cs="B Nazanin" w:hint="cs"/>
          <w:sz w:val="24"/>
          <w:szCs w:val="24"/>
          <w:rtl/>
        </w:rPr>
        <w:t xml:space="preserve"> و نيز براي آنكه امكان تركيب و انتقال فايل كامپيوتري آنها فراهم شود، لازم است كه همة مقالات با طرحي يكسان و كاملاً هماهنگ تهيه و تايپ شوند. اين راهنما به نويسندگان مقالات فارسي كمك مي‌كند تا مقالة خود را با طرح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تهيه نمايند. توجه شود كه فرمت ظاهري اين راهنما و نگارش آن منطبق بر دستورالعمل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است.</w:t>
      </w:r>
    </w:p>
    <w:p w:rsidR="00F8233E" w:rsidRPr="00FE2746" w:rsidRDefault="00F8233E" w:rsidP="00F8233E">
      <w:pPr>
        <w:pStyle w:val="Title"/>
        <w:ind w:right="0" w:hanging="1"/>
        <w:jc w:val="both"/>
        <w:rPr>
          <w:rFonts w:cs="B Nazanin"/>
          <w:b w:val="0"/>
          <w:bCs w:val="0"/>
          <w:color w:val="FF0000"/>
          <w:sz w:val="22"/>
          <w:szCs w:val="22"/>
          <w:rtl/>
          <w:lang w:bidi="fa-IR"/>
        </w:rPr>
      </w:pPr>
      <w:r w:rsidRPr="00CF3011">
        <w:rPr>
          <w:rFonts w:cs="B Nazanin" w:hint="cs"/>
          <w:b w:val="0"/>
          <w:bCs w:val="0"/>
          <w:color w:val="FF0000"/>
          <w:sz w:val="24"/>
          <w:szCs w:val="24"/>
          <w:rtl/>
        </w:rPr>
        <w:t xml:space="preserve">تمام مقالات بایستی با سربرگ </w:t>
      </w:r>
      <w:r w:rsidRPr="001358C5">
        <w:rPr>
          <w:rFonts w:cs="B Nazanin" w:hint="cs"/>
          <w:sz w:val="24"/>
          <w:szCs w:val="24"/>
          <w:rtl/>
        </w:rPr>
        <w:t>و مطابق با این نمونه ارسال شوند.</w:t>
      </w:r>
    </w:p>
    <w:p w:rsidR="00F8233E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تايپ مقاله به زبان فارسي، فقط از نرم افزار مايكروسافت ورد </w:t>
      </w:r>
      <w:r>
        <w:rPr>
          <w:rFonts w:cs="B Nazanin" w:hint="cs"/>
          <w:sz w:val="24"/>
          <w:szCs w:val="24"/>
          <w:rtl/>
        </w:rPr>
        <w:t>(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A5429D">
        <w:t xml:space="preserve">Microsoft Office Word </w:t>
      </w:r>
      <w:r>
        <w:rPr>
          <w:rFonts w:cs="B Nazanin" w:hint="cs"/>
          <w:sz w:val="24"/>
          <w:szCs w:val="24"/>
          <w:rtl/>
        </w:rPr>
        <w:t xml:space="preserve"> ) </w:t>
      </w:r>
      <w:r w:rsidRPr="00874D9F">
        <w:rPr>
          <w:rFonts w:cs="B Nazanin" w:hint="cs"/>
          <w:sz w:val="24"/>
          <w:szCs w:val="24"/>
          <w:rtl/>
        </w:rPr>
        <w:t xml:space="preserve">در محيط ويندوز با امكانات فارسي استفاده كنيد. متن اصلي مقاله به صورت تك ستوني با </w:t>
      </w:r>
      <w:r w:rsidRPr="00290B0E">
        <w:rPr>
          <w:rFonts w:cs="B Nazanin" w:hint="cs"/>
          <w:sz w:val="24"/>
          <w:szCs w:val="24"/>
          <w:rtl/>
        </w:rPr>
        <w:t xml:space="preserve">قلم (فونت)  </w:t>
      </w:r>
      <w:r w:rsidRPr="00327208">
        <w:rPr>
          <w:rFonts w:cs="B Nazanin" w:hint="cs"/>
        </w:rPr>
        <w:t xml:space="preserve">B </w:t>
      </w:r>
      <w:proofErr w:type="spellStart"/>
      <w:r w:rsidRPr="00290B0E">
        <w:rPr>
          <w:rFonts w:cs="B Nazanin" w:hint="cs"/>
        </w:rPr>
        <w:t>Nazanin</w:t>
      </w:r>
      <w:proofErr w:type="spellEnd"/>
      <w:r w:rsidRPr="00290B0E">
        <w:rPr>
          <w:rFonts w:cs="B Nazanin" w:hint="cs"/>
          <w:sz w:val="24"/>
          <w:szCs w:val="24"/>
          <w:rtl/>
        </w:rPr>
        <w:t xml:space="preserve">  و اندازة </w:t>
      </w:r>
      <w:r w:rsidRPr="00290B0E">
        <w:rPr>
          <w:rFonts w:cs="B Nazanin"/>
        </w:rPr>
        <w:t>pt</w:t>
      </w:r>
      <w:r w:rsidRPr="00290B0E">
        <w:rPr>
          <w:rFonts w:ascii="Arial" w:hAnsi="Arial" w:cs="B Nazanin"/>
        </w:rPr>
        <w:t>.</w:t>
      </w:r>
      <w:r w:rsidRPr="00290B0E">
        <w:rPr>
          <w:rFonts w:ascii="Arial" w:hAnsi="Arial" w:cs="B Nazanin"/>
          <w:sz w:val="24"/>
          <w:szCs w:val="24"/>
          <w:rtl/>
        </w:rPr>
        <w:t xml:space="preserve"> </w:t>
      </w:r>
      <w:r w:rsidRPr="00290B0E">
        <w:rPr>
          <w:rFonts w:cs="B Nazanin" w:hint="cs"/>
          <w:sz w:val="24"/>
          <w:szCs w:val="24"/>
          <w:rtl/>
        </w:rPr>
        <w:t>12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 با فاصله خطوط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874D9F">
        <w:rPr>
          <w:rFonts w:cs="B Nazanin"/>
        </w:rPr>
        <w:t>(single)</w:t>
      </w:r>
      <w:r w:rsidRPr="00874D9F">
        <w:rPr>
          <w:rFonts w:cs="B Nazanin" w:hint="cs"/>
          <w:sz w:val="24"/>
          <w:szCs w:val="24"/>
          <w:rtl/>
        </w:rPr>
        <w:t xml:space="preserve"> تهيه شود. عنوان همة بخش‌ها با قلم ب.نازنين و اندازه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14 پررنگ و عنوان زيربخش‌ها با قلم نازنين و اندازه 12پررنگ تايپ شود. عنوان هر بخش يا زيربخش، </w:t>
      </w:r>
      <w:r w:rsidRPr="00874D9F">
        <w:rPr>
          <w:rFonts w:cs="B Nazanin" w:hint="cs"/>
          <w:sz w:val="24"/>
          <w:szCs w:val="24"/>
          <w:u w:val="single"/>
          <w:rtl/>
        </w:rPr>
        <w:t>با يك خط خالي فاصله از انتهاي متن بخش قبلي</w:t>
      </w:r>
      <w:r w:rsidRPr="00874D9F">
        <w:rPr>
          <w:rFonts w:cs="B Nazanin" w:hint="cs"/>
          <w:sz w:val="24"/>
          <w:szCs w:val="24"/>
          <w:rtl/>
        </w:rPr>
        <w:t xml:space="preserve"> تايپ و شماره‌گذاري شود. </w:t>
      </w:r>
    </w:p>
    <w:p w:rsidR="00F8233E" w:rsidRDefault="00F8233E" w:rsidP="00F8233E">
      <w:pPr>
        <w:jc w:val="left"/>
        <w:rPr>
          <w:rFonts w:cs="B Nazanin"/>
          <w:sz w:val="24"/>
          <w:szCs w:val="24"/>
          <w:u w:val="single"/>
          <w:rtl/>
        </w:rPr>
      </w:pPr>
    </w:p>
    <w:p w:rsidR="00F8233E" w:rsidRDefault="00F8233E" w:rsidP="00F8233E">
      <w:pPr>
        <w:pStyle w:val="Text1"/>
        <w:rPr>
          <w:rFonts w:cs="B Nazanin"/>
          <w:b/>
          <w:bCs/>
          <w:sz w:val="22"/>
          <w:szCs w:val="24"/>
          <w:rtl/>
        </w:rPr>
      </w:pPr>
    </w:p>
    <w:p w:rsidR="00F8233E" w:rsidRDefault="006B7B66" w:rsidP="00F8233E">
      <w:pPr>
        <w:pStyle w:val="Heading3"/>
        <w:bidi/>
        <w:ind w:right="-1"/>
        <w:rPr>
          <w:rFonts w:cs="B Nazanin"/>
          <w:b w:val="0"/>
          <w:bCs w:val="0"/>
          <w:sz w:val="22"/>
          <w:szCs w:val="22"/>
          <w:rtl/>
        </w:rPr>
      </w:pPr>
      <w:r>
        <w:rPr>
          <w:rFonts w:cs="B Nazanin" w:hint="cs"/>
          <w:b w:val="0"/>
          <w:bCs w:val="0"/>
          <w:sz w:val="24"/>
          <w:szCs w:val="24"/>
          <w:rtl/>
        </w:rPr>
        <w:t>ش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>ماره‌گذاري بخش‌ها از مقدمه شروع مي‌شود. مقدمه داراي شماره 1 است. آخرين شماره نيز مربوط به بخش نتيجه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 xml:space="preserve"> گیری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است. ساير بخش‌هاي قبل از مقدمه و پس از نتيجه، داراي شماره نيستند. هر بخش مي‌تواند شامل چند زيربخش باشد. زيربخش‌ها نيز داراي شماره هستند كه از 1 شروع مي‌شود. هنگام شماره‌گذاري زيربخش‌ها دقت كنيد كه شماره بخش در سمت راست قرار گيرد. مثلاً براي شماره‌گذاري زيربخش 3 از بخش 2 بنويسيد: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>2- 3.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</w:t>
      </w:r>
    </w:p>
    <w:p w:rsidR="00F8233E" w:rsidRPr="00CD0DE0" w:rsidRDefault="00F8233E" w:rsidP="00F8233E">
      <w:pPr>
        <w:rPr>
          <w:rtl/>
          <w:lang w:val="en-GB" w:bidi="ar-SA"/>
        </w:rPr>
      </w:pPr>
    </w:p>
    <w:p w:rsidR="00F8233E" w:rsidRDefault="00F8233E" w:rsidP="00F8233E">
      <w:pPr>
        <w:rPr>
          <w:rFonts w:cs="B Nazanin"/>
          <w:sz w:val="24"/>
          <w:szCs w:val="24"/>
          <w:rtl/>
        </w:rPr>
      </w:pPr>
    </w:p>
    <w:p w:rsidR="00F8233E" w:rsidRPr="00FE2746" w:rsidRDefault="00F8233E" w:rsidP="00F8233E">
      <w:pPr>
        <w:jc w:val="left"/>
        <w:rPr>
          <w:rFonts w:ascii="Arial" w:hAnsi="Arial"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</w:rPr>
        <w:sym w:font="Wingdings" w:char="F0D7"/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E2746">
        <w:rPr>
          <w:rFonts w:cs="B Nazanin" w:hint="cs"/>
          <w:b/>
          <w:bCs/>
          <w:sz w:val="24"/>
          <w:szCs w:val="24"/>
          <w:rtl/>
        </w:rPr>
        <w:t>حداکثر طول مقاله</w:t>
      </w:r>
    </w:p>
    <w:p w:rsidR="00F8233E" w:rsidRDefault="00F8233E" w:rsidP="00C95259">
      <w:pPr>
        <w:pStyle w:val="Heading1"/>
        <w:bidi/>
        <w:ind w:right="0" w:hanging="1"/>
        <w:rPr>
          <w:rFonts w:cs="B Nazanin"/>
          <w:b w:val="0"/>
          <w:bCs/>
          <w:sz w:val="24"/>
          <w:szCs w:val="24"/>
          <w:rtl/>
        </w:rPr>
      </w:pP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حداکثر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طول هر مقالة كامل </w:t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شامل شکل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ها و جدول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ها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كه منطبق با اين دستورالعمل تهيه مي‌شود، 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نبايد از </w:t>
      </w:r>
      <w:r w:rsidR="00C95259">
        <w:rPr>
          <w:rFonts w:cs="B Nazanin" w:hint="cs"/>
          <w:b w:val="0"/>
          <w:bCs/>
          <w:color w:val="FF0000"/>
          <w:sz w:val="24"/>
          <w:szCs w:val="24"/>
          <w:u w:val="single"/>
          <w:rtl/>
          <w:lang w:bidi="fa-IR"/>
        </w:rPr>
        <w:t>20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صفحة </w:t>
      </w:r>
      <w:r w:rsidRPr="00CD0DE0">
        <w:rPr>
          <w:rFonts w:cs="B Nazanin"/>
          <w:b w:val="0"/>
          <w:bCs/>
          <w:color w:val="FF0000"/>
          <w:sz w:val="24"/>
          <w:szCs w:val="24"/>
          <w:u w:val="single"/>
        </w:rPr>
        <w:t>A4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بيشتر باشد.</w:t>
      </w:r>
    </w:p>
    <w:p w:rsidR="00F8233E" w:rsidRPr="00CD0DE0" w:rsidRDefault="00F8233E" w:rsidP="00F8233E">
      <w:pPr>
        <w:rPr>
          <w:rtl/>
          <w:lang w:bidi="ar-SA"/>
        </w:rPr>
      </w:pPr>
    </w:p>
    <w:p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  <w:lang w:bidi="fa-IR"/>
        </w:rPr>
      </w:pPr>
      <w:r w:rsidRPr="00874D9F">
        <w:rPr>
          <w:rFonts w:cs="B Nazanin" w:hint="cs"/>
          <w:rtl/>
        </w:rPr>
        <w:t>واژه‌هاي خارجي در متن فارسي</w:t>
      </w:r>
    </w:p>
    <w:p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واژه‌ها و نام‌هاي خارجي، </w:t>
      </w:r>
      <w:r w:rsidRPr="006E5B8C">
        <w:rPr>
          <w:rFonts w:cs="B Nazanin" w:hint="cs"/>
          <w:sz w:val="24"/>
          <w:szCs w:val="24"/>
          <w:rtl/>
        </w:rPr>
        <w:t xml:space="preserve">حتي‌الامكان از معادل‌هاي فارسي مصطلح و مصوب استفاده نمائيد. در مورد نام‌هاي خارجي غامض يا معادل‌هاي غيرمصطلح فارسي، فقط </w:t>
      </w:r>
      <w:r w:rsidRPr="006E5B8C">
        <w:rPr>
          <w:rFonts w:cs="B Nazanin" w:hint="cs"/>
          <w:color w:val="FF0000"/>
          <w:sz w:val="24"/>
          <w:szCs w:val="24"/>
          <w:rtl/>
        </w:rPr>
        <w:t>در اولين ارجاع</w:t>
      </w:r>
      <w:r w:rsidRPr="006E5B8C">
        <w:rPr>
          <w:rFonts w:cs="B Nazanin" w:hint="cs"/>
          <w:sz w:val="24"/>
          <w:szCs w:val="24"/>
          <w:rtl/>
        </w:rPr>
        <w:t xml:space="preserve"> و بلافاصله پس از ذكر اين گونه واژه‌ها، معادل لاتين آن را به صورت زيرنويس</w:t>
      </w:r>
      <w:r w:rsidRPr="006E5B8C">
        <w:rPr>
          <w:rStyle w:val="FootnoteReference"/>
          <w:rFonts w:cs="B Nazanin"/>
          <w:sz w:val="24"/>
          <w:szCs w:val="24"/>
          <w:rtl/>
        </w:rPr>
        <w:footnoteReference w:id="1"/>
      </w:r>
      <w:r w:rsidRPr="006E5B8C">
        <w:rPr>
          <w:rFonts w:cs="B Nazanin" w:hint="cs"/>
          <w:sz w:val="24"/>
          <w:szCs w:val="24"/>
          <w:rtl/>
        </w:rPr>
        <w:t xml:space="preserve"> در پايين همان صفحه قيد نمائيد. </w:t>
      </w:r>
    </w:p>
    <w:p w:rsidR="00F8233E" w:rsidRPr="00874D9F" w:rsidRDefault="00F8233E" w:rsidP="00F8233E">
      <w:pPr>
        <w:pStyle w:val="Heading3"/>
        <w:bidi/>
        <w:ind w:right="0" w:hanging="1"/>
        <w:rPr>
          <w:rFonts w:cs="B Nazanin"/>
          <w:rtl/>
        </w:rPr>
      </w:pPr>
      <w:r w:rsidRPr="00874D9F">
        <w:rPr>
          <w:rFonts w:cs="B Nazanin" w:hint="cs"/>
          <w:rtl/>
          <w:lang w:bidi="fa-IR"/>
        </w:rPr>
        <w:t>4-1</w:t>
      </w:r>
      <w:r w:rsidRPr="00874D9F">
        <w:rPr>
          <w:rFonts w:cs="B Nazanin" w:hint="cs"/>
          <w:rtl/>
        </w:rPr>
        <w:t>- زيرنويس</w:t>
      </w:r>
      <w:r w:rsidRPr="00874D9F">
        <w:rPr>
          <w:rFonts w:cs="B Nazanin" w:hint="cs"/>
          <w:rtl/>
        </w:rPr>
        <w:softHyphen/>
        <w:t>ه</w:t>
      </w:r>
      <w:r w:rsidRPr="006E5B8C">
        <w:rPr>
          <w:rFonts w:cs="B Nazanin" w:hint="cs"/>
          <w:rtl/>
        </w:rPr>
        <w:t>ا</w:t>
      </w:r>
    </w:p>
    <w:p w:rsidR="00F8233E" w:rsidRDefault="00F8233E" w:rsidP="00F8233E">
      <w:pPr>
        <w:ind w:hanging="1"/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در صورت نياز به درج زيرنويس، همة‌ موارد فارسي و به صورت راست‌چين با قلم 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ascii="Arial" w:hAnsi="Arial" w:cs="B Nazanin"/>
          <w:sz w:val="24"/>
          <w:szCs w:val="24"/>
          <w:rtl/>
        </w:rPr>
        <w:t xml:space="preserve"> </w:t>
      </w:r>
      <w:r w:rsidRPr="00874D9F">
        <w:rPr>
          <w:rFonts w:cs="B Nazanin" w:hint="cs"/>
          <w:sz w:val="24"/>
          <w:szCs w:val="24"/>
          <w:rtl/>
        </w:rPr>
        <w:t>11 و زيرنويس</w:t>
      </w:r>
      <w:r w:rsidRPr="00874D9F">
        <w:rPr>
          <w:rFonts w:cs="B Nazanin" w:hint="cs"/>
          <w:sz w:val="24"/>
          <w:szCs w:val="24"/>
          <w:rtl/>
        </w:rPr>
        <w:softHyphen/>
        <w:t xml:space="preserve">هاي لاتين به صورت چپ‌چين با قلم </w:t>
      </w:r>
      <w:r w:rsidRPr="00874D9F">
        <w:rPr>
          <w:rFonts w:cs="B Nazanin" w:hint="cs"/>
        </w:rPr>
        <w:t>Times New Roman</w:t>
      </w:r>
      <w:r w:rsidRPr="00874D9F">
        <w:rPr>
          <w:rFonts w:cs="B Nazanin" w:hint="cs"/>
          <w:sz w:val="24"/>
          <w:szCs w:val="24"/>
          <w:rtl/>
        </w:rPr>
        <w:t xml:space="preserve">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10</w:t>
      </w:r>
      <w:r w:rsidRPr="00874D9F">
        <w:rPr>
          <w:rFonts w:cs="B Nazanin" w:hint="cs"/>
          <w:sz w:val="24"/>
          <w:szCs w:val="24"/>
          <w:rtl/>
        </w:rPr>
        <w:t xml:space="preserve"> نوشته شوند. </w:t>
      </w:r>
    </w:p>
    <w:p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</w:rPr>
      </w:pPr>
      <w:r w:rsidRPr="00874D9F">
        <w:rPr>
          <w:rFonts w:cs="B Nazanin" w:hint="cs"/>
          <w:rtl/>
        </w:rPr>
        <w:lastRenderedPageBreak/>
        <w:t>جدول‌ها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هر جدول بايد داراي شماره و عنوان (توضيح) باشد، كه در سمت راست بالاي جدول با قلم نازنين </w:t>
      </w:r>
      <w:r w:rsidRPr="00CD0DE0">
        <w:rPr>
          <w:rFonts w:cs="B Nazanin" w:hint="cs"/>
          <w:sz w:val="24"/>
          <w:szCs w:val="24"/>
          <w:rtl/>
        </w:rPr>
        <w:t>پررنگ</w:t>
      </w:r>
      <w:r w:rsidRPr="00874D9F">
        <w:rPr>
          <w:rFonts w:cs="B Nazanin" w:hint="cs"/>
          <w:sz w:val="24"/>
          <w:szCs w:val="24"/>
          <w:rtl/>
        </w:rPr>
        <w:t xml:space="preserve">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10 تايپ و به ترتيب از 1 شماره‌گذاري مي‌شود. بهتر است جدول‌ها در داخل متن و پس از جايي كه به آنها ارجاع مي‌شود، درج گردند. عنوان ستون</w:t>
      </w:r>
      <w:r w:rsidRPr="00874D9F">
        <w:rPr>
          <w:rFonts w:cs="B Nazanin" w:hint="cs"/>
          <w:sz w:val="24"/>
          <w:szCs w:val="24"/>
          <w:rtl/>
        </w:rPr>
        <w:softHyphen/>
        <w:t>هاي جداول بايستي به صورت وسط چين (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پررنگ) و كليه متون در داخل جدول اگر فارسي باشند به صورت </w:t>
      </w:r>
      <w:r>
        <w:rPr>
          <w:rFonts w:cs="B Nazanin" w:hint="cs"/>
          <w:sz w:val="24"/>
          <w:szCs w:val="24"/>
          <w:rtl/>
        </w:rPr>
        <w:t>وسط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 xml:space="preserve">چين (نازنين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نازك) و اگر لاتين باشند به صورت چپ</w:t>
      </w:r>
      <w:r w:rsidRPr="00874D9F">
        <w:rPr>
          <w:rFonts w:cs="B Nazanin" w:hint="cs"/>
          <w:sz w:val="24"/>
          <w:szCs w:val="24"/>
          <w:rtl/>
        </w:rPr>
        <w:softHyphen/>
        <w:t xml:space="preserve">چين </w:t>
      </w:r>
      <w:r w:rsidRPr="00874D9F">
        <w:rPr>
          <w:rFonts w:ascii="Arial" w:hAnsi="Arial" w:cs="B Nazanin"/>
        </w:rPr>
        <w:t>(</w:t>
      </w:r>
      <w:r w:rsidRPr="00874D9F">
        <w:rPr>
          <w:rFonts w:cs="B Nazanin"/>
        </w:rPr>
        <w:t>Times New Roman</w:t>
      </w:r>
      <w:r w:rsidRPr="00874D9F">
        <w:rPr>
          <w:rFonts w:ascii="Arial" w:hAnsi="Arial" w:cs="B Nazanin"/>
        </w:rPr>
        <w:t xml:space="preserve"> </w:t>
      </w:r>
      <w:r w:rsidRPr="00874D9F">
        <w:rPr>
          <w:rFonts w:cs="B Nazanin"/>
        </w:rPr>
        <w:t>8 pt</w:t>
      </w:r>
      <w:r w:rsidRPr="00874D9F">
        <w:rPr>
          <w:rFonts w:ascii="Arial" w:hAnsi="Arial" w:cs="B Nazanin"/>
        </w:rPr>
        <w:t>.)</w:t>
      </w:r>
      <w:r w:rsidRPr="00874D9F">
        <w:rPr>
          <w:rFonts w:cs="B Nazanin" w:hint="cs"/>
          <w:sz w:val="24"/>
          <w:szCs w:val="24"/>
          <w:rtl/>
        </w:rPr>
        <w:t xml:space="preserve"> بايد تايپ شوند. همة اعداد در جدول‌ها بايد به صورت </w:t>
      </w:r>
      <w:r w:rsidRPr="00874D9F">
        <w:rPr>
          <w:rFonts w:cs="B Nazanin" w:hint="cs"/>
          <w:color w:val="FF0000"/>
          <w:sz w:val="24"/>
          <w:szCs w:val="24"/>
          <w:rtl/>
        </w:rPr>
        <w:t>فارسي و وسط چين</w:t>
      </w:r>
      <w:r w:rsidRPr="00874D9F">
        <w:rPr>
          <w:rFonts w:cs="B Nazanin" w:hint="cs"/>
          <w:sz w:val="24"/>
          <w:szCs w:val="24"/>
          <w:rtl/>
        </w:rPr>
        <w:t xml:space="preserve"> تايپ شوند. ذكر واحد كميت‌ها در جدول الزامي است. </w:t>
      </w:r>
      <w:r w:rsidRPr="00874D9F">
        <w:rPr>
          <w:rFonts w:cs="B Nazanin" w:hint="cs"/>
          <w:sz w:val="24"/>
          <w:szCs w:val="24"/>
          <w:u w:val="single"/>
          <w:rtl/>
        </w:rPr>
        <w:t>هر جدول با يك سطر خالي فاصله از متن ماقبل و مابعد آن قرار گيرد.</w:t>
      </w:r>
      <w:r w:rsidRPr="00874D9F">
        <w:rPr>
          <w:rFonts w:cs="B Nazanin" w:hint="cs"/>
          <w:sz w:val="24"/>
          <w:szCs w:val="24"/>
          <w:rtl/>
        </w:rPr>
        <w:t xml:space="preserve"> و نيز اگر جدول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>ها داراي مرجع مي</w:t>
      </w:r>
      <w:r w:rsidRPr="00874D9F">
        <w:rPr>
          <w:rFonts w:cs="B Nazanin" w:hint="cs"/>
          <w:sz w:val="24"/>
          <w:szCs w:val="24"/>
          <w:rtl/>
        </w:rPr>
        <w:softHyphen/>
        <w:t xml:space="preserve">باشند بايستي شماره مرجع در </w:t>
      </w:r>
      <w:r w:rsidRPr="00874D9F">
        <w:rPr>
          <w:rFonts w:cs="B Nazanin" w:hint="cs"/>
          <w:color w:val="FF0000"/>
          <w:sz w:val="24"/>
          <w:szCs w:val="24"/>
          <w:rtl/>
        </w:rPr>
        <w:t>داخل كروشه در انتهاي عنوان جدول</w:t>
      </w:r>
      <w:r w:rsidRPr="00874D9F">
        <w:rPr>
          <w:rFonts w:cs="B Nazanin" w:hint="cs"/>
          <w:sz w:val="24"/>
          <w:szCs w:val="24"/>
          <w:rtl/>
        </w:rPr>
        <w:t xml:space="preserve"> ذكر شود. جدول 1 مطابق دستورالعمل فوق تهيه شده است. در اين جدول نوع و اندازه قلم مورد نياز براي تدوين مقالات فارسي به صورت خلاصه آمده است. </w:t>
      </w:r>
      <w:r w:rsidRPr="00874D9F">
        <w:rPr>
          <w:rFonts w:cs="B Nazanin" w:hint="cs"/>
          <w:color w:val="FF0000"/>
          <w:sz w:val="24"/>
          <w:szCs w:val="24"/>
          <w:rtl/>
        </w:rPr>
        <w:t>(توجه شود كه خود جدول نيز بايد در موقعيت وسط</w:t>
      </w:r>
      <w:r w:rsidRPr="00874D9F">
        <w:rPr>
          <w:rFonts w:cs="B Nazanin" w:hint="cs"/>
          <w:color w:val="FF0000"/>
          <w:sz w:val="24"/>
          <w:szCs w:val="24"/>
          <w:rtl/>
        </w:rPr>
        <w:softHyphen/>
        <w:t xml:space="preserve">چين نسبت به طرفين كاغذ قرار گيرد.) 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</w:p>
    <w:p w:rsidR="00F8233E" w:rsidRPr="008E6678" w:rsidRDefault="00F8233E" w:rsidP="00F8233E">
      <w:pPr>
        <w:ind w:firstLine="1775"/>
        <w:rPr>
          <w:rFonts w:cs="B Nazanin"/>
          <w:b/>
          <w:bCs/>
          <w:sz w:val="20"/>
          <w:szCs w:val="20"/>
          <w:rtl/>
        </w:rPr>
      </w:pPr>
      <w:r w:rsidRPr="008E6678">
        <w:rPr>
          <w:rFonts w:cs="B Nazanin" w:hint="cs"/>
          <w:b/>
          <w:bCs/>
          <w:sz w:val="20"/>
          <w:szCs w:val="20"/>
          <w:rtl/>
        </w:rPr>
        <w:t>جدول 1: خلاصه نوع و اندازه قلم</w:t>
      </w:r>
      <w:r w:rsidRPr="008E6678">
        <w:rPr>
          <w:rFonts w:cs="B Nazanin" w:hint="cs"/>
          <w:b/>
          <w:bCs/>
          <w:sz w:val="20"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8"/>
        <w:gridCol w:w="1972"/>
        <w:gridCol w:w="1134"/>
        <w:gridCol w:w="1134"/>
      </w:tblGrid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1972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قلم (فونت)</w:t>
            </w:r>
          </w:p>
        </w:tc>
        <w:tc>
          <w:tcPr>
            <w:tcW w:w="1134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اندازه</w:t>
            </w:r>
          </w:p>
        </w:tc>
        <w:tc>
          <w:tcPr>
            <w:tcW w:w="1134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نوع قلم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مقاله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نام و نام خانوادگي</w:t>
            </w:r>
            <w:r>
              <w:rPr>
                <w:rFonts w:cs="B Nazanin" w:hint="cs"/>
                <w:rtl/>
              </w:rPr>
              <w:t xml:space="preserve"> نویسندگان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مشخصات</w:t>
            </w:r>
            <w:r w:rsidRPr="00874D9F">
              <w:rPr>
                <w:rFonts w:cs="B Nazanin" w:hint="cs"/>
                <w:rtl/>
              </w:rPr>
              <w:t xml:space="preserve"> نويسندگان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آدرس پست الکترونيکي نويسندگان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B30F15" w:rsidRDefault="00F8233E" w:rsidP="00093016">
            <w:pPr>
              <w:rPr>
                <w:rFonts w:cs="B Nazanin"/>
                <w:i/>
                <w:iCs/>
                <w:rtl/>
              </w:rPr>
            </w:pPr>
            <w:r w:rsidRPr="00B30F15">
              <w:rPr>
                <w:rFonts w:cs="B Nazanin" w:hint="cs"/>
                <w:i/>
                <w:iCs/>
                <w:rtl/>
              </w:rPr>
              <w:t>ايتاليک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زير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چکيده و واژه‌هاي کليدي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اصلي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فارسي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لاتين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جداول، اشکال و نمودارها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ستون</w:t>
            </w:r>
            <w:r w:rsidRPr="00874D9F">
              <w:rPr>
                <w:rFonts w:cs="B Nazanin" w:hint="cs"/>
                <w:rtl/>
              </w:rPr>
              <w:softHyphen/>
              <w:t>هاي جداول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فارسي درون جداول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لاتين درون جداول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فارسي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jc w:val="left"/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لاتين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</w:tbl>
    <w:p w:rsidR="00F8233E" w:rsidRDefault="00F8233E" w:rsidP="00F8233E">
      <w:pPr>
        <w:pStyle w:val="Heading4"/>
        <w:bidi/>
        <w:spacing w:after="0"/>
        <w:ind w:firstLine="0"/>
        <w:rPr>
          <w:rFonts w:cs="B Nazanin"/>
          <w:sz w:val="22"/>
          <w:szCs w:val="22"/>
          <w:rtl/>
          <w:lang w:val="en-US" w:bidi="fa-IR"/>
        </w:rPr>
      </w:pPr>
      <w:r w:rsidRPr="00874D9F">
        <w:rPr>
          <w:rFonts w:cs="B Nazanin" w:hint="cs"/>
          <w:sz w:val="26"/>
          <w:szCs w:val="26"/>
          <w:rtl/>
        </w:rPr>
        <w:t>شكل‌ها و نمودارها</w:t>
      </w:r>
    </w:p>
    <w:p w:rsidR="00F8233E" w:rsidRPr="007748F4" w:rsidRDefault="00F8233E" w:rsidP="00F8233E">
      <w:pPr>
        <w:pStyle w:val="Heading4"/>
        <w:bidi/>
        <w:spacing w:after="0"/>
        <w:ind w:right="0" w:firstLine="0"/>
        <w:rPr>
          <w:rFonts w:cs="B Nazanin"/>
          <w:sz w:val="22"/>
          <w:szCs w:val="22"/>
          <w:rtl/>
          <w:lang w:val="en-US" w:bidi="fa-IR"/>
        </w:rPr>
      </w:pPr>
      <w:r w:rsidRPr="00786302">
        <w:rPr>
          <w:rFonts w:cs="B Nazanin" w:hint="cs"/>
          <w:b w:val="0"/>
          <w:bCs w:val="0"/>
          <w:sz w:val="24"/>
          <w:szCs w:val="24"/>
          <w:rtl/>
        </w:rPr>
        <w:t>هر شكل و نمودار بايد داراي شماره و عنوان (توضيح) باشد كه به صورت وسط</w:t>
      </w:r>
      <w:r w:rsidRPr="00786302">
        <w:rPr>
          <w:rFonts w:cs="B Nazanin"/>
          <w:b w:val="0"/>
          <w:bCs w:val="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چين در زير آن با قلم ب.نازنين پررنگ و اندازة </w:t>
      </w:r>
      <w:r w:rsidRPr="00786302">
        <w:rPr>
          <w:rFonts w:cs="B Nazanin"/>
          <w:b w:val="0"/>
          <w:bCs w:val="0"/>
          <w:sz w:val="24"/>
          <w:szCs w:val="24"/>
        </w:rPr>
        <w:t>pt</w:t>
      </w:r>
      <w:r w:rsidRPr="00786302">
        <w:rPr>
          <w:rFonts w:ascii="Arial" w:hAnsi="Arial" w:cs="B Nazanin"/>
          <w:b w:val="0"/>
          <w:bCs w:val="0"/>
          <w:sz w:val="24"/>
          <w:szCs w:val="24"/>
        </w:rPr>
        <w:t>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10 تايپ و به ترتيب از 1 شماره‌گذاري مي‌شود.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نمودارها و شكل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مي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توانند به صورت رنگي و يا سياه و سفيد باشند ولي به گونه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اي كه در صورت چاپ سياه و سفيد رنگ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و جزييات آنها قابل تشخيص باشد.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شكل‌ها در داخل متن و در جايي كه به آنها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 xml:space="preserve"> ارجاع مي‌شود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786302">
        <w:rPr>
          <w:rFonts w:cs="B Nazanin"/>
          <w:b w:val="0"/>
          <w:bCs w:val="0"/>
          <w:sz w:val="24"/>
          <w:szCs w:val="24"/>
        </w:rPr>
        <w:t>(legend)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به قدر كافي بزرگ باشد تا پس از درج در مقاله، كاملاً واضح و خوانا باشند. 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 xml:space="preserve">هر 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lastRenderedPageBreak/>
        <w:t>شكل را با يك سطر خالي فاصله از متن ماقبل و مابعد آن قرار دهيد.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يك نمونه شكل در زير آمده است.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(توجه شود كه خود شكل</w:t>
      </w:r>
      <w:r w:rsidRPr="00786302">
        <w:rPr>
          <w:rFonts w:cs="B Nazanin"/>
          <w:b w:val="0"/>
          <w:bCs w:val="0"/>
          <w:color w:val="FF000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ها و نمودارها نيز، همانند جدول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بايد در موقعيت وسط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 xml:space="preserve">چين نسبت به طرفين كاغذ قرار گيرند.) </w:t>
      </w:r>
    </w:p>
    <w:p w:rsidR="00F8233E" w:rsidRDefault="00F8233E" w:rsidP="00F8233E">
      <w:pPr>
        <w:ind w:firstLine="440"/>
        <w:rPr>
          <w:rFonts w:cs="B Nazanin"/>
          <w:sz w:val="24"/>
          <w:szCs w:val="24"/>
          <w:rtl/>
        </w:rPr>
      </w:pPr>
      <w:r>
        <w:rPr>
          <w:rFonts w:cs="B Nazanin"/>
          <w:noProof/>
        </w:rPr>
        <w:drawing>
          <wp:inline distT="0" distB="0" distL="0" distR="0" wp14:anchorId="0C778BE7" wp14:editId="613EC201">
            <wp:extent cx="2838450" cy="1609725"/>
            <wp:effectExtent l="19050" t="0" r="0" b="0"/>
            <wp:docPr id="1" name="Picture 3" descr="Description: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ig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3E" w:rsidRDefault="00F8233E" w:rsidP="00F8233E">
      <w:pPr>
        <w:rPr>
          <w:rFonts w:cs="B Nazanin"/>
          <w:b/>
          <w:bCs/>
          <w:rtl/>
        </w:rPr>
      </w:pPr>
      <w:r w:rsidRPr="00874D9F">
        <w:rPr>
          <w:rFonts w:cs="B Nazanin" w:hint="cs"/>
          <w:b/>
          <w:bCs/>
          <w:rtl/>
        </w:rPr>
        <w:t>شكل1: نمونه داده شده</w:t>
      </w:r>
    </w:p>
    <w:p w:rsidR="00F8233E" w:rsidRPr="002B7730" w:rsidRDefault="00F8233E" w:rsidP="00F8233E">
      <w:pPr>
        <w:pStyle w:val="Heading3"/>
        <w:bidi/>
        <w:ind w:right="0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فرمول‌ها و روابط</w:t>
      </w:r>
      <w:r w:rsidRPr="002B7730">
        <w:rPr>
          <w:rFonts w:cs="B Nazanin" w:hint="cs"/>
          <w:rtl/>
          <w:lang w:bidi="fa-IR"/>
        </w:rPr>
        <w:t xml:space="preserve"> رياضي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براي نمايش روابط و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Pr="007748F4">
        <w:rPr>
          <w:rFonts w:cs="B Nazanin" w:hint="cs"/>
          <w:color w:val="FF0000"/>
          <w:sz w:val="24"/>
          <w:szCs w:val="24"/>
          <w:rtl/>
        </w:rPr>
        <w:t xml:space="preserve">(استفاده از </w:t>
      </w:r>
      <w:r w:rsidRPr="007748F4">
        <w:rPr>
          <w:rFonts w:cs="B Nazanin"/>
          <w:color w:val="FF0000"/>
          <w:sz w:val="24"/>
          <w:szCs w:val="24"/>
        </w:rPr>
        <w:t>Microsoft Equation</w:t>
      </w:r>
      <w:r w:rsidRPr="007748F4">
        <w:rPr>
          <w:rFonts w:ascii="Arial" w:hAnsi="Arial" w:cs="B Nazanin"/>
          <w:color w:val="FF0000"/>
          <w:sz w:val="24"/>
          <w:szCs w:val="24"/>
          <w:rtl/>
        </w:rPr>
        <w:t xml:space="preserve"> </w:t>
      </w:r>
      <w:r w:rsidRPr="007748F4">
        <w:rPr>
          <w:rFonts w:cs="B Nazanin" w:hint="cs"/>
          <w:color w:val="FF0000"/>
          <w:sz w:val="24"/>
          <w:szCs w:val="24"/>
          <w:rtl/>
        </w:rPr>
        <w:t>در نوشتن فرمول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ها توصيه مي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شود)</w:t>
      </w:r>
      <w:r w:rsidRPr="007748F4">
        <w:rPr>
          <w:rFonts w:cs="B Nazanin" w:hint="cs"/>
          <w:sz w:val="24"/>
          <w:szCs w:val="24"/>
          <w:rtl/>
        </w:rPr>
        <w:t>. در صورتي که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در محيط مايکروسافت ورد نسخه 2007 تهيه شوند فايل ارسالي بايد حتماً با پسوند </w:t>
      </w:r>
      <w:r w:rsidRPr="007748F4">
        <w:rPr>
          <w:rFonts w:cs="B Nazanin"/>
          <w:sz w:val="24"/>
          <w:szCs w:val="24"/>
        </w:rPr>
        <w:t>*.</w:t>
      </w:r>
      <w:proofErr w:type="spellStart"/>
      <w:r w:rsidRPr="007748F4">
        <w:rPr>
          <w:rFonts w:cs="B Nazanin"/>
          <w:sz w:val="24"/>
          <w:szCs w:val="24"/>
        </w:rPr>
        <w:t>docx</w:t>
      </w:r>
      <w:proofErr w:type="spellEnd"/>
      <w:r w:rsidRPr="007748F4">
        <w:rPr>
          <w:rFonts w:cs="B Nazanin" w:hint="cs"/>
          <w:sz w:val="24"/>
          <w:szCs w:val="24"/>
          <w:rtl/>
        </w:rPr>
        <w:t xml:space="preserve"> ذخيره شود تا از تبديل شدن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به عکس جلوگيري شود. </w:t>
      </w:r>
    </w:p>
    <w:p w:rsidR="00F8233E" w:rsidRPr="007748F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همة فرمول‌ها به ترتيب از 1 شماره‌گذاري شوند و شمارة هر فرمول در داخل پرانتز قرار گيرد. دو نمونه فرمول در زير آمده است.</w:t>
      </w:r>
    </w:p>
    <w:p w:rsidR="00F8233E" w:rsidRPr="007748F4" w:rsidRDefault="00F8233E" w:rsidP="00F8233E">
      <w:pPr>
        <w:pStyle w:val="BodyTextIndent"/>
        <w:numPr>
          <w:ilvl w:val="0"/>
          <w:numId w:val="2"/>
        </w:numPr>
        <w:rPr>
          <w:lang w:bidi="fa-IR"/>
        </w:rPr>
      </w:pPr>
      <w:r>
        <w:rPr>
          <w:rFonts w:hint="cs"/>
          <w:position w:val="-6"/>
          <w:rtl/>
          <w:lang w:bidi="fa-IR"/>
        </w:rPr>
        <w:t xml:space="preserve">                                                                                                                           </w:t>
      </w:r>
      <w:r w:rsidRPr="007B43B6">
        <w:rPr>
          <w:position w:val="-6"/>
        </w:rPr>
        <w:object w:dxaOrig="7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4.25pt" o:ole="">
            <v:imagedata r:id="rId9" o:title=""/>
          </v:shape>
          <o:OLEObject Type="Embed" ProgID="Equation.3" ShapeID="_x0000_i1025" DrawAspect="Content" ObjectID="_1781906302" r:id="rId10"/>
        </w:object>
      </w:r>
      <w:r>
        <w:rPr>
          <w:rFonts w:hint="cs"/>
          <w:position w:val="-6"/>
          <w:rtl/>
          <w:lang w:bidi="fa-IR"/>
        </w:rPr>
        <w:t xml:space="preserve">    </w:t>
      </w:r>
    </w:p>
    <w:p w:rsidR="00F8233E" w:rsidRDefault="00F8233E" w:rsidP="00F8233E">
      <w:pPr>
        <w:pStyle w:val="BodyTextIndent"/>
        <w:numPr>
          <w:ilvl w:val="0"/>
          <w:numId w:val="2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                                                                                        </w:t>
      </w:r>
      <w:r w:rsidRPr="007B43B6">
        <w:rPr>
          <w:position w:val="-6"/>
          <w:lang w:bidi="fa-IR"/>
        </w:rPr>
        <w:object w:dxaOrig="1960" w:dyaOrig="279">
          <v:shape id="_x0000_i1026" type="#_x0000_t75" style="width:98.25pt;height:14.25pt" o:ole="">
            <v:imagedata r:id="rId11" o:title=""/>
          </v:shape>
          <o:OLEObject Type="Embed" ProgID="Equation.3" ShapeID="_x0000_i1026" DrawAspect="Content" ObjectID="_1781906303" r:id="rId12"/>
        </w:object>
      </w:r>
    </w:p>
    <w:p w:rsidR="00F8233E" w:rsidRPr="002B7730" w:rsidRDefault="00F8233E" w:rsidP="00F8233E">
      <w:pPr>
        <w:pStyle w:val="Heading3"/>
        <w:bidi/>
        <w:ind w:firstLine="0"/>
        <w:jc w:val="left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واحدها</w:t>
      </w:r>
    </w:p>
    <w:p w:rsidR="00F8233E" w:rsidRPr="002B7730" w:rsidRDefault="00F8233E" w:rsidP="00F8233E">
      <w:pPr>
        <w:pStyle w:val="BodyTextIndent"/>
        <w:ind w:firstLine="0"/>
        <w:rPr>
          <w:rFonts w:cs="B Nazanin"/>
          <w:rtl/>
        </w:rPr>
      </w:pPr>
      <w:r w:rsidRPr="002B7730">
        <w:rPr>
          <w:rFonts w:cs="B Nazanin" w:hint="cs"/>
          <w:rtl/>
        </w:rPr>
        <w:t>واحد اعداد يا كميت‌هايي كه در متن، جدول‌ها و شكل‌ها مي‌آيند، يا عنوان محورهاي يك نمودار را بيان مي‌كنند، بايد به صورت</w:t>
      </w:r>
      <w:r w:rsidRPr="002B7730">
        <w:rPr>
          <w:rFonts w:cs="B Nazanin"/>
          <w:rtl/>
        </w:rPr>
        <w:softHyphen/>
      </w:r>
      <w:r w:rsidRPr="002B7730">
        <w:rPr>
          <w:rFonts w:cs="B Nazanin" w:hint="cs"/>
          <w:rtl/>
        </w:rPr>
        <w:t xml:space="preserve">هاي استاندارد و در سيستم </w:t>
      </w:r>
      <w:r w:rsidRPr="002B7730">
        <w:rPr>
          <w:rFonts w:cs="B Nazanin"/>
          <w:sz w:val="20"/>
          <w:szCs w:val="20"/>
        </w:rPr>
        <w:t>SI</w:t>
      </w:r>
      <w:r w:rsidRPr="002B7730">
        <w:rPr>
          <w:rFonts w:cs="B Nazanin" w:hint="cs"/>
          <w:rtl/>
        </w:rPr>
        <w:t xml:space="preserve"> ذكر شوند.</w:t>
      </w:r>
    </w:p>
    <w:p w:rsidR="00F8233E" w:rsidRPr="00874D9F" w:rsidRDefault="00F8233E" w:rsidP="00F8233E">
      <w:pPr>
        <w:pStyle w:val="Heading3"/>
        <w:bidi/>
        <w:ind w:firstLine="0"/>
        <w:rPr>
          <w:rFonts w:cs="B Nazanin"/>
          <w:rtl/>
        </w:rPr>
      </w:pPr>
      <w:r w:rsidRPr="00874D9F">
        <w:rPr>
          <w:rFonts w:cs="B Nazanin" w:hint="cs"/>
          <w:rtl/>
        </w:rPr>
        <w:t>نتيجه</w:t>
      </w:r>
      <w:r w:rsidRPr="00874D9F">
        <w:rPr>
          <w:rFonts w:cs="B Nazanin"/>
          <w:rtl/>
        </w:rPr>
        <w:softHyphen/>
      </w:r>
      <w:r w:rsidRPr="00874D9F">
        <w:rPr>
          <w:rFonts w:cs="B Nazanin" w:hint="cs"/>
          <w:rtl/>
        </w:rPr>
        <w:t>گيري</w:t>
      </w:r>
    </w:p>
    <w:p w:rsidR="00F8233E" w:rsidRPr="00874D9F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وجود بخش جمع‌بندي و نتيجه‌گيري پس از متن اصلي مقاله الزامي است.</w:t>
      </w:r>
    </w:p>
    <w:p w:rsidR="00F8233E" w:rsidRPr="001E2427" w:rsidRDefault="00F8233E" w:rsidP="00F8233E">
      <w:pPr>
        <w:pStyle w:val="BodyTextIndent"/>
        <w:rPr>
          <w:rFonts w:cs="B Nazanin"/>
        </w:rPr>
      </w:pPr>
    </w:p>
    <w:p w:rsidR="00F8233E" w:rsidRPr="00D647D7" w:rsidRDefault="00F8233E" w:rsidP="00F8233E">
      <w:pPr>
        <w:pStyle w:val="a1"/>
      </w:pPr>
      <w:r w:rsidRPr="00D647D7">
        <w:rPr>
          <w:rFonts w:hint="cs"/>
          <w:rtl/>
        </w:rPr>
        <w:t>منابع و مراجع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 xml:space="preserve">استفاده در متن در بخش آخر مقاله با عنوان "منابع و مراجع" آورده مي‌شود. كليه مراجع مورد استفاده در دو بخش فارسي و انگليسي به ترتيب حروف الفبا آورده مي‌شوند. 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EF1FD4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>استفاده در متن به چهار صورت در مراجع نوشته مي شوند: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كل كتاب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بخشي از كتاب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ارائه‌شده در همايش‌ها</w:t>
      </w:r>
    </w:p>
    <w:p w:rsidR="00F8233E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منتشرشده در نشريات تخصصي</w:t>
      </w:r>
    </w:p>
    <w:p w:rsidR="00F8233E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  <w:rtl/>
        </w:rPr>
      </w:pPr>
    </w:p>
    <w:p w:rsidR="00F8233E" w:rsidRPr="00D647D7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</w:rPr>
      </w:pP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3B125B">
        <w:rPr>
          <w:rFonts w:cs="B Nazanin" w:hint="cs"/>
          <w:sz w:val="24"/>
          <w:szCs w:val="24"/>
          <w:rtl/>
        </w:rPr>
        <w:t>در ادامه به عنوان نمونه‌اي از اين چهار مورد به فارسي و غيرفارسي آورده شده است. توجه شود كه ابتدا منابع فارسي و در ادامه آن منابع غيرفارسي قرار داده شود و شماره‌گذاري به صورت پيوسته در هر</w:t>
      </w:r>
      <w:r>
        <w:rPr>
          <w:rFonts w:cs="B Nazanin" w:hint="cs"/>
          <w:sz w:val="24"/>
          <w:szCs w:val="24"/>
          <w:rtl/>
        </w:rPr>
        <w:t xml:space="preserve"> </w:t>
      </w:r>
      <w:r w:rsidRPr="003B125B">
        <w:rPr>
          <w:rFonts w:cs="B Nazanin" w:hint="cs"/>
          <w:sz w:val="24"/>
          <w:szCs w:val="24"/>
          <w:rtl/>
        </w:rPr>
        <w:t>دو باشد.</w:t>
      </w:r>
      <w:r>
        <w:rPr>
          <w:rFonts w:cs="B Nazanin" w:hint="cs"/>
          <w:sz w:val="24"/>
          <w:szCs w:val="24"/>
          <w:rtl/>
        </w:rPr>
        <w:t xml:space="preserve"> قلم منابع فارسی نازنین 11 و قلم منابع غیر فارسی </w:t>
      </w:r>
      <w:proofErr w:type="spellStart"/>
      <w:r w:rsidRPr="001E2427">
        <w:rPr>
          <w:rFonts w:cs="B Nazanin"/>
          <w:i/>
          <w:iCs/>
          <w:sz w:val="22"/>
          <w:szCs w:val="22"/>
        </w:rPr>
        <w:t>TimesNewRoman</w:t>
      </w:r>
      <w:proofErr w:type="spellEnd"/>
      <w:r>
        <w:rPr>
          <w:rFonts w:cs="B Nazanin" w:hint="cs"/>
          <w:sz w:val="24"/>
          <w:szCs w:val="24"/>
          <w:rtl/>
        </w:rPr>
        <w:t xml:space="preserve"> با سایز 10 ایتالیک می باشد.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>- شیوه ارجاع منابع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درون متن مقالات 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: </w:t>
      </w:r>
    </w:p>
    <w:p w:rsidR="00F8233E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در این جزوه بنا شده است از شیوه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ارجاع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منابع به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استفاده شود.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يک روش استاندارد براي نوشتن فهرست منابع است.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توسط انجمن روانشناسي امريکا يا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" American Psychological Association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ارائه شد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اين بخش قواعد استناد منبع در متن و قواعد استناد در پايان متن ارائه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</w:p>
    <w:p w:rsidR="00F8233E" w:rsidRPr="005E4744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قواعد استناد منبع در متن به روش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APA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فقط يک پديدآورنده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خانوادگي، سال نشر اثر) مثل (احمدي، ۱۳۷۸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نام خانوادگي افراد بدون ذکر عنوان مي‌آيد مثل دکتر، پروفسور، استاد، خانم، آقا 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۲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دو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هر دو نفر ذکر مي‌شود. بعد از نام خانوادگي نفر اول هم مي‌توان واو عطف گذاشت و هم علامت وير‌‌‌گول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نفر اول، نام خانوادگي دوم، سال نشر اثر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 (احمدي، اسدي، ۱۳۸۰) يا (احمدي و اسدي، ۱۳۸۰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9E130C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۳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وقتي اثر سه </w:t>
      </w:r>
      <w:r w:rsidR="009E130C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9E130C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بیشتر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9E130C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وقتي اثري </w:t>
      </w:r>
      <w:r w:rsidR="009E130C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سه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مؤلف يا بيشتر دارد، فقط نام خانوادگي مؤلف اول مي‌آيد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حتي در اولين استناد) و به دنبال آن کلمه«</w:t>
      </w:r>
      <w:r w:rsidR="009E130C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و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همکاران» و سپس 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 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فهرست مراجع نام همه مؤلفان مي‌آي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د.</w:t>
      </w:r>
    </w:p>
    <w:p w:rsidR="00F8233E" w:rsidRPr="00F8516C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9E130C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</w:t>
      </w:r>
      <w:r w:rsidR="00F8233E"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="00F8233E"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نام پديد‌آورنده در متن اصلي آمده است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>، بلافاصله سال نشر اثر در داخل پرانتز مي‌آيد</w:t>
      </w:r>
      <w:r w:rsidR="00F8233E"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مثل: شفيعي و عباسي (۱۳۷۹)، معتقدند که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...</w:t>
      </w:r>
    </w:p>
    <w:p w:rsidR="00F8233E" w:rsidRPr="00421703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Pr="005E4744" w:rsidRDefault="009E130C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</w:t>
      </w:r>
      <w:r w:rsidR="00F8233E"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="00F8233E"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="00F8233E"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اگر مستقيماً از کسي نقل‌قول مي‌شود، 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>در انتهاي نقل‌قول (نام پديدآورنده، سال نشر، شماره صفحه) ذکر مي‌شود</w:t>
      </w:r>
      <w:r w:rsidR="00F8233E"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مثال: نتايج پژوهش‌هاي انجام شده را مي‌توان چنين خلاصه کرد که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«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ارزشيابي‌هاي دانشجويي بيش از آن که نشان‌دهندة تغييرات محتوايي باشند، نشان‌دهندة تغييرات روش آموزشي اساتيد هستند.» ( دونکن، ۱۹۸۶، ص۷۷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IranNastaliq" w:hAnsi="IranNastaliq" w:cs="B Nazanin" w:hint="cs"/>
          <w:sz w:val="24"/>
          <w:szCs w:val="24"/>
          <w:rtl/>
        </w:rPr>
        <w:t>.</w:t>
      </w:r>
    </w:p>
    <w:p w:rsidR="00F8233E" w:rsidRPr="00696F27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:rsidR="00F8233E" w:rsidRDefault="009E130C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</w:rPr>
        <w:t>6</w:t>
      </w:r>
      <w:r w:rsidR="00F8233E"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- </w:t>
      </w:r>
      <w:r w:rsidR="00F8233E"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="00F8233E"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استناد به آثاري که از زباني به زبان ديگر ترجمه شده است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در متن </w:t>
      </w:r>
      <w:r w:rsidR="00F8233E"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نام مؤلف يا مؤلفان اثر و نيز نام مترجم يا مترجمان ذکر گردد و تنها در فهرست منابع نام مترجم آورده شود. اما مي‌توان در متن به دنبال نام مؤلف، نام مترجم را نيز اضافه کر</w:t>
      </w:r>
      <w:r w:rsidR="00F8233E"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د. 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>مثال: (اسکينر، ۱۹۷۱، ترجمه سيف، ۱۳۷۰</w:t>
      </w:r>
      <w:r w:rsidR="00F8233E"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656076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:rsidR="00F8233E" w:rsidRDefault="009E130C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>7</w:t>
      </w:r>
      <w:r w:rsidR="00F8233E" w:rsidRPr="0065607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</w:t>
      </w:r>
      <w:r w:rsidR="00F8233E"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</w:t>
      </w:r>
      <w:r w:rsidR="00F8233E"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راي هر نوع ارتباط شخصي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مثل گفتگوي تلفني، مصاحبه، نامه‌هاي دريافتي و ... در انتهاي جمله عبارت ارتباط شخصي و تاريخ اين ارتباط مي‌شود.(ارتباط شخصي، ۱۷ خرداد ۱۳۸۴</w:t>
      </w:r>
      <w:r w:rsidR="00F8233E"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="00F8233E"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</w:t>
      </w:r>
      <w:r w:rsidR="00F8233E"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>ارتباط شخصي فقط در متن مي‌آيد،در فهرست منابع ذکر نمي‌شود. چون قابل بازيابي مجدد براي سايرين نيست</w:t>
      </w:r>
      <w:r w:rsidR="00F8233E"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9E130C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="009E130C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</w:t>
      </w:r>
      <w:r w:rsidRPr="00F22B0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تاريخ نشر اثري مشخص نيست،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جاي تاريخ از کلمه" بي‌تا 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(محمدي، بي‌تا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(.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:rsidR="00F8233E" w:rsidRPr="00F22B0A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:rsidR="00F8233E" w:rsidRDefault="009E130C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9</w:t>
      </w:r>
      <w:r w:rsidR="00F8233E"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="00F8233E"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پديد‌آورنده اثر مشخص نيست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>، نام اثر را داخل گيومه مي‌آوريم و تاريخ نشر آن را ذکر مي‌کنيم</w:t>
      </w:r>
      <w:r w:rsidR="00F8233E" w:rsidRPr="005E4744">
        <w:rPr>
          <w:rFonts w:ascii="Times New Roman" w:eastAsia="Times New Roman" w:hAnsi="Times New Roman" w:cs="B Nazanin"/>
          <w:sz w:val="24"/>
          <w:szCs w:val="24"/>
        </w:rPr>
        <w:t xml:space="preserve"> 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(«روش‌شناسي رسانه‌ها،»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2C1670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9E130C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10</w:t>
      </w:r>
      <w:r w:rsidR="00F8233E"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="00F8233E"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هرگاه به دو يا چند اثر از يک مؤلف اشاره مي‌شود</w:t>
      </w:r>
      <w:r w:rsidR="00F8233E" w:rsidRPr="005E4744">
        <w:rPr>
          <w:rFonts w:ascii="Times New Roman" w:eastAsia="Times New Roman" w:hAnsi="Times New Roman" w:cs="B Nazanin"/>
          <w:sz w:val="24"/>
          <w:szCs w:val="24"/>
          <w:rtl/>
        </w:rPr>
        <w:t>، تاريخ همه آثار به ترتيب آورده مي‌شود</w:t>
      </w:r>
      <w:r w:rsidR="00F8233E"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5E4744" w:rsidRDefault="00F8233E" w:rsidP="009E130C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پژوهش‌هاي والاس (۱۹۸۸</w:t>
      </w:r>
      <w:r w:rsidR="009E130C">
        <w:rPr>
          <w:rFonts w:ascii="Times New Roman" w:eastAsia="Times New Roman" w:hAnsi="Times New Roman" w:cs="B Nazanin" w:hint="cs"/>
          <w:sz w:val="24"/>
          <w:szCs w:val="24"/>
          <w:rtl/>
        </w:rPr>
        <w:t>؛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۱۹۹۰</w:t>
      </w:r>
      <w:r w:rsidR="009E130C">
        <w:rPr>
          <w:rFonts w:ascii="Times New Roman" w:eastAsia="Times New Roman" w:hAnsi="Times New Roman" w:cs="B Nazanin" w:hint="cs"/>
          <w:sz w:val="24"/>
          <w:szCs w:val="24"/>
          <w:rtl/>
        </w:rPr>
        <w:t>؛)</w:t>
      </w:r>
    </w:p>
    <w:p w:rsidR="00F8233E" w:rsidRDefault="00F8233E" w:rsidP="00F8233E">
      <w:pPr>
        <w:autoSpaceDE w:val="0"/>
        <w:autoSpaceDN w:val="0"/>
        <w:adjustRightInd w:val="0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منبع‌نويسي در فهرست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منابع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به روش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APA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بخش مراجع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(Reference)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فهرست آثار و اسنادي که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آن‌ها اشاره شده ‌است مي‌آيد. اين فهرست به ترتيب حروف الفباي نام خانوادگي مؤلفان آثار، بدون ذکر شماره، مرتب مي‌شود و هر اثر فقط يک بار مي‌آيد. در ذکر هر اثر يا منبع، چهار دسته اطلاعات زير لازم است که بايد به دنبال هم بيايد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sym w:font="Wingdings" w:char="F076"/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مؤلف يا مؤلفان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عنوان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اطلاعات مربوط به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u w:val="single"/>
          <w:rtl/>
        </w:rPr>
        <w:t>.</w:t>
      </w:r>
    </w:p>
    <w:p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کتاب دارای یک مولف: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علي‌آبادي، خديجه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مقدمات تکنولوژي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تهران: انتشارات دانشگاه پيام ‌نور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946141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2-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داراي دو مؤلف يا بيشت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ر: </w:t>
      </w:r>
    </w:p>
    <w:p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 ذکر نام تمام نويسندگان، به ترتيبي که در اثر اصلي آمده، نوشته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9E130C" w:rsidP="00F8233E">
      <w:pPr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مثال: زمانی، احمد؛ قادری، جواد و</w:t>
      </w:r>
      <w:r w:rsidR="00F8233E" w:rsidRPr="005E4744">
        <w:rPr>
          <w:rFonts w:cs="B Nazanin" w:hint="cs"/>
          <w:sz w:val="24"/>
          <w:szCs w:val="24"/>
          <w:rtl/>
        </w:rPr>
        <w:t xml:space="preserve"> رادان، امین. (1392). اقدام پژوهی در ایران. تبریز: نشر ساحل.</w:t>
      </w:r>
    </w:p>
    <w:p w:rsidR="00F8233E" w:rsidRPr="007160D4" w:rsidRDefault="00F8233E" w:rsidP="00F8233E">
      <w:pPr>
        <w:jc w:val="both"/>
        <w:rPr>
          <w:rFonts w:cs="B Nazanin"/>
          <w:sz w:val="20"/>
          <w:szCs w:val="20"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3-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کتاب ويرايش دوم يا بيشتر باشد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بايد آن را نيز پس از عنوان کتاب در داخل پرانتز ذکر کنيد. براي تجديد اين کار لازم نيست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سيف، علي‌اکبر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روانشناسي يادگيري و آموزش. (ويرايش سوم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تهران: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نشر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آگاه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3C3873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4-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با عنوان سازمان‌ها و نهاد‌ها منتشر شده‌اند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در اين صورت‌ به جاي نام مؤلف، نام سازمان مربوط مي‌آيد.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مثال: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مرکز اسناد و مدارک علمي، وزارت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(۱۳۶۲). واژه‌نامه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 تهران.</w:t>
      </w:r>
    </w:p>
    <w:p w:rsidR="00F8233E" w:rsidRPr="00782390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ويراستار يا گرد‌آورنده دارند به صورت زير نوشته مي‌شوند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شفيع‌آبادي، عبدالله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(گرد‌آورنده) (۱۳۷۴). مجموعه مقالات اولين سيمينار راهنمايي و مشاوره. تهران: انتشارات دانشگاه علامه طباطبايي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>6- کتاب های ترجمه شده: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ابتدا نام مؤلف يا مؤلفان کتاب، عنوان کتاب و سپس نام مترجم مي‌آيد.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هرگنهان، بي.آر و اولسون، ام. اچ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(۱۳۷۴). مقدمه‌اي بر نظريه‌هاي يادگيري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(ترجمه علي‌اکبر‌ سيف).تهران: دانا. (تاريخ انتشار به زبان اصلي ۱۹۹۳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8B053B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مقاله‌هاي چاپ شده در مجله‌هاي تخصصي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، فصلنامه ها، نشریات علمی پژوهشی، ترویجی و ... : </w:t>
      </w:r>
    </w:p>
    <w:p w:rsidR="00F8233E" w:rsidRPr="005E4744" w:rsidRDefault="00F8233E" w:rsidP="00F74472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> 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ابتدا نام مؤلف، سال انتشار و سپس عنوان مقاله و اسم مجله مي‌آيد. نام مجله </w:t>
      </w:r>
      <w:r w:rsidR="009E130C">
        <w:rPr>
          <w:rFonts w:ascii="Times New Roman" w:eastAsia="Times New Roman" w:hAnsi="Times New Roman" w:cs="B Nazanin" w:hint="cs"/>
          <w:sz w:val="24"/>
          <w:szCs w:val="24"/>
          <w:rtl/>
        </w:rPr>
        <w:t>ایتالیک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="009E130C">
        <w:rPr>
          <w:rFonts w:ascii="Times New Roman" w:eastAsia="Times New Roman" w:hAnsi="Times New Roman" w:cs="B Nazanin" w:hint="cs"/>
          <w:sz w:val="24"/>
          <w:szCs w:val="24"/>
          <w:rtl/>
        </w:rPr>
        <w:t>نوشته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مي‌شود نه نام مقاله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282C7F" w:rsidRDefault="00F8233E" w:rsidP="00F74472">
      <w:pPr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>سل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 w:hint="eastAsia"/>
          <w:sz w:val="24"/>
          <w:szCs w:val="24"/>
          <w:rtl/>
        </w:rPr>
        <w:t>م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>
        <w:rPr>
          <w:rFonts w:ascii="Times New Roman" w:eastAsia="Times New Roman" w:hAnsi="Times New Roman" w:cs="B Nazanin" w:hint="cs"/>
          <w:sz w:val="24"/>
          <w:szCs w:val="24"/>
          <w:rtl/>
        </w:rPr>
        <w:t>،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 هاد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و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 زارع مهد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ی‌</w:t>
      </w:r>
      <w:r w:rsidR="00F74472" w:rsidRPr="00F74472">
        <w:rPr>
          <w:rFonts w:ascii="Times New Roman" w:eastAsia="Times New Roman" w:hAnsi="Times New Roman" w:cs="B Nazanin" w:hint="eastAsia"/>
          <w:sz w:val="24"/>
          <w:szCs w:val="24"/>
          <w:rtl/>
        </w:rPr>
        <w:t>آباد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>
        <w:rPr>
          <w:rFonts w:ascii="Times New Roman" w:eastAsia="Times New Roman" w:hAnsi="Times New Roman" w:cs="B Nazanin" w:hint="cs"/>
          <w:sz w:val="24"/>
          <w:szCs w:val="24"/>
          <w:rtl/>
        </w:rPr>
        <w:t>،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 فاطمه</w:t>
      </w:r>
      <w:r w:rsidR="00F7447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(1402)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>. ارائه مدل نقش شفقت به خود و شفقت به همسر در آشفتگ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 روان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 با م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 w:hint="eastAsia"/>
          <w:sz w:val="24"/>
          <w:szCs w:val="24"/>
          <w:rtl/>
        </w:rPr>
        <w:t>انج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ی‌</w:t>
      </w:r>
      <w:r w:rsidR="00F74472" w:rsidRPr="00F74472">
        <w:rPr>
          <w:rFonts w:ascii="Times New Roman" w:eastAsia="Times New Roman" w:hAnsi="Times New Roman" w:cs="B Nazanin" w:hint="eastAsia"/>
          <w:sz w:val="24"/>
          <w:szCs w:val="24"/>
          <w:rtl/>
        </w:rPr>
        <w:t>گر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 خشونت زناشو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یی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 در زنان قربان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: 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 w:hint="eastAsia"/>
          <w:sz w:val="24"/>
          <w:szCs w:val="24"/>
          <w:rtl/>
        </w:rPr>
        <w:t>ک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 مطالعه توص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 w:hint="eastAsia"/>
          <w:sz w:val="24"/>
          <w:szCs w:val="24"/>
          <w:rtl/>
        </w:rPr>
        <w:t>ف</w:t>
      </w:r>
      <w:r w:rsidR="00F74472" w:rsidRPr="00F74472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 xml:space="preserve">. </w:t>
      </w:r>
      <w:r w:rsidR="00F74472" w:rsidRPr="00F74472">
        <w:rPr>
          <w:rFonts w:ascii="Times New Roman" w:eastAsia="Times New Roman" w:hAnsi="Times New Roman" w:cs="B Nazanin"/>
          <w:i/>
          <w:iCs/>
          <w:sz w:val="24"/>
          <w:szCs w:val="24"/>
          <w:rtl/>
        </w:rPr>
        <w:t>مجله دانشگاه علوم پزشک</w:t>
      </w:r>
      <w:r w:rsidR="00F74472" w:rsidRPr="00F74472">
        <w:rPr>
          <w:rFonts w:ascii="Times New Roman" w:eastAsia="Times New Roman" w:hAnsi="Times New Roman" w:cs="B Nazanin" w:hint="cs"/>
          <w:i/>
          <w:iCs/>
          <w:sz w:val="24"/>
          <w:szCs w:val="24"/>
          <w:rtl/>
        </w:rPr>
        <w:t>ی</w:t>
      </w:r>
      <w:r w:rsidR="00F74472" w:rsidRPr="00F74472">
        <w:rPr>
          <w:rFonts w:ascii="Times New Roman" w:eastAsia="Times New Roman" w:hAnsi="Times New Roman" w:cs="B Nazanin"/>
          <w:i/>
          <w:iCs/>
          <w:sz w:val="24"/>
          <w:szCs w:val="24"/>
          <w:rtl/>
        </w:rPr>
        <w:t xml:space="preserve"> رفسنجان</w:t>
      </w:r>
      <w:r w:rsidR="00F74472" w:rsidRPr="00F74472">
        <w:rPr>
          <w:rFonts w:ascii="Times New Roman" w:eastAsia="Times New Roman" w:hAnsi="Times New Roman" w:cs="B Nazanin" w:hint="cs"/>
          <w:i/>
          <w:iCs/>
          <w:sz w:val="24"/>
          <w:szCs w:val="24"/>
          <w:rtl/>
        </w:rPr>
        <w:t xml:space="preserve">، 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>۲۲ (۴):</w:t>
      </w:r>
      <w:r w:rsidR="00F7447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="00F74472" w:rsidRPr="00F74472">
        <w:rPr>
          <w:rFonts w:ascii="Times New Roman" w:eastAsia="Times New Roman" w:hAnsi="Times New Roman" w:cs="B Nazanin"/>
          <w:sz w:val="24"/>
          <w:szCs w:val="24"/>
          <w:rtl/>
        </w:rPr>
        <w:t>۳۴۹-۳۶۶</w:t>
      </w:r>
      <w:r w:rsidR="00F74472">
        <w:rPr>
          <w:rFonts w:ascii="Times New Roman" w:eastAsia="Times New Roman" w:hAnsi="Times New Roman" w:cs="B Nazanin" w:hint="cs"/>
          <w:b/>
          <w:bCs/>
          <w:sz w:val="20"/>
          <w:szCs w:val="20"/>
          <w:rtl/>
        </w:rPr>
        <w:t>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جزوه و بروشور: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اطلاعاتي که براي جزوه، بروشور (دفترچه راهنما)، گزارش و مانند اينها داده مي‌شوند، نظير همان اطلاعاتي هستند که براي کتاب‌هاي کامل داده مي‌شوند، با اين تفاوت که بعد از اين نوع آثار در داخل علامت [ ] نام جزوه، گزارش، بروشور و غيره ذکر مي‌شود.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وزارت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آموزش و پرورش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معاونت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(ارديبهشت ۱۳۷۴). مسائل تحصيلات تکميلي در ايران. [ گزارش] . تهران: مؤلف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9- مقالات نمایه شده در سایت های پژوهشی: </w:t>
      </w:r>
    </w:p>
    <w:p w:rsidR="00F8233E" w:rsidRPr="00801158" w:rsidRDefault="00CD5CFB" w:rsidP="00F8233E">
      <w:pPr>
        <w:jc w:val="both"/>
        <w:rPr>
          <w:rFonts w:ascii="Times New Roman" w:eastAsia="Times New Roman" w:hAnsi="Times New Roman" w:cs="B Nazanin"/>
          <w:b/>
          <w:bCs/>
          <w:i/>
          <w:iCs/>
          <w:sz w:val="24"/>
          <w:szCs w:val="24"/>
          <w:rtl/>
        </w:rPr>
      </w:pPr>
      <w:hyperlink r:id="rId13" w:history="1">
        <w:r w:rsidR="00F8233E" w:rsidRPr="00801158">
          <w:rPr>
            <w:rStyle w:val="Hyperlink"/>
            <w:rFonts w:ascii="Times New Roman" w:hAnsi="Times New Roman" w:cs="B Nazanin"/>
            <w:bCs/>
            <w:i/>
            <w:iCs/>
            <w:color w:val="auto"/>
            <w:sz w:val="24"/>
            <w:szCs w:val="24"/>
            <w:u w:val="none"/>
          </w:rPr>
          <w:t>www.civilica.com/page</w:t>
        </w:r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 xml:space="preserve"> - EPSCONFO1-- </w:t>
        </w:r>
        <w:proofErr w:type="spellStart"/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EPSCONFO1</w:t>
        </w:r>
        <w:proofErr w:type="spellEnd"/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- 062.html</w:t>
        </w:r>
      </w:hyperlink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پایان نامه های دانشگاهی: 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مثال: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 دلاور، علی (1386). </w:t>
      </w:r>
      <w:r w:rsidRPr="009E130C">
        <w:rPr>
          <w:rFonts w:ascii="IranNastaliq" w:hAnsi="IranNastaliq" w:cs="B Nazanin" w:hint="cs"/>
          <w:i/>
          <w:iCs/>
          <w:sz w:val="24"/>
          <w:szCs w:val="24"/>
          <w:rtl/>
        </w:rPr>
        <w:t>اسم پایان نامه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. پایان نامه کارشناسی ارشد/ دکترا. اسم دانشگاه. 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</w:p>
    <w:p w:rsidR="00F8233E" w:rsidRPr="00801158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b/>
          <w:bCs/>
          <w:sz w:val="24"/>
          <w:szCs w:val="24"/>
          <w:rtl/>
        </w:rPr>
      </w:pP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شیوه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ارجاع منابع</w:t>
      </w: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خارجی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Default="009E130C" w:rsidP="009E130C">
      <w:pPr>
        <w:pStyle w:val="Bibliography"/>
        <w:jc w:val="right"/>
        <w:rPr>
          <w:rFonts w:ascii="Times New Roman" w:hAnsi="Times New Roman" w:cs="Times New Roman"/>
          <w:szCs w:val="24"/>
        </w:rPr>
      </w:pPr>
      <w:proofErr w:type="spellStart"/>
      <w:r w:rsidRPr="009E130C">
        <w:rPr>
          <w:rFonts w:ascii="Times New Roman" w:hAnsi="Times New Roman" w:cs="Times New Roman"/>
          <w:szCs w:val="24"/>
        </w:rPr>
        <w:t>Salimi</w:t>
      </w:r>
      <w:proofErr w:type="spellEnd"/>
      <w:r w:rsidRPr="009E130C">
        <w:rPr>
          <w:rFonts w:ascii="Times New Roman" w:hAnsi="Times New Roman" w:cs="Times New Roman"/>
          <w:szCs w:val="24"/>
        </w:rPr>
        <w:t xml:space="preserve">, H., &amp; </w:t>
      </w:r>
      <w:proofErr w:type="spellStart"/>
      <w:r w:rsidRPr="009E130C">
        <w:rPr>
          <w:rFonts w:ascii="Times New Roman" w:hAnsi="Times New Roman" w:cs="Times New Roman"/>
          <w:szCs w:val="24"/>
        </w:rPr>
        <w:t>Zare</w:t>
      </w:r>
      <w:proofErr w:type="spellEnd"/>
      <w:r w:rsidRPr="009E130C">
        <w:rPr>
          <w:rFonts w:ascii="Times New Roman" w:hAnsi="Times New Roman" w:cs="Times New Roman"/>
          <w:szCs w:val="24"/>
        </w:rPr>
        <w:t xml:space="preserve"> Mehdi </w:t>
      </w:r>
      <w:proofErr w:type="spellStart"/>
      <w:r w:rsidRPr="009E130C">
        <w:rPr>
          <w:rFonts w:ascii="Times New Roman" w:hAnsi="Times New Roman" w:cs="Times New Roman"/>
          <w:szCs w:val="24"/>
        </w:rPr>
        <w:t>Abadi</w:t>
      </w:r>
      <w:proofErr w:type="spellEnd"/>
      <w:r w:rsidRPr="009E130C">
        <w:rPr>
          <w:rFonts w:ascii="Times New Roman" w:hAnsi="Times New Roman" w:cs="Times New Roman"/>
          <w:szCs w:val="24"/>
        </w:rPr>
        <w:t xml:space="preserve">, F. (2023). Presenting the Model of the Role of Self-Compassion and Compassion for the Romantic Partner in Psychological Distress with the Mediation of Intimate Partner Violence (IPV) in Female Victims: A Descriptive Study. </w:t>
      </w:r>
      <w:r w:rsidRPr="009E130C">
        <w:rPr>
          <w:rFonts w:ascii="Times New Roman" w:hAnsi="Times New Roman" w:cs="Times New Roman"/>
          <w:i/>
          <w:iCs/>
          <w:szCs w:val="24"/>
        </w:rPr>
        <w:t xml:space="preserve">Journal of </w:t>
      </w:r>
      <w:proofErr w:type="spellStart"/>
      <w:r w:rsidRPr="009E130C">
        <w:rPr>
          <w:rFonts w:ascii="Times New Roman" w:hAnsi="Times New Roman" w:cs="Times New Roman"/>
          <w:i/>
          <w:iCs/>
          <w:szCs w:val="24"/>
        </w:rPr>
        <w:t>Rafsanjan</w:t>
      </w:r>
      <w:proofErr w:type="spellEnd"/>
      <w:r w:rsidRPr="009E130C">
        <w:rPr>
          <w:rFonts w:ascii="Times New Roman" w:hAnsi="Times New Roman" w:cs="Times New Roman"/>
          <w:i/>
          <w:iCs/>
          <w:szCs w:val="24"/>
        </w:rPr>
        <w:t xml:space="preserve"> University of Medical Sciences</w:t>
      </w:r>
      <w:r w:rsidRPr="009E130C">
        <w:rPr>
          <w:rFonts w:ascii="Times New Roman" w:hAnsi="Times New Roman" w:cs="Times New Roman"/>
          <w:szCs w:val="24"/>
        </w:rPr>
        <w:t xml:space="preserve">, </w:t>
      </w:r>
      <w:r w:rsidRPr="009E130C">
        <w:rPr>
          <w:rFonts w:ascii="Times New Roman" w:hAnsi="Times New Roman" w:cs="Times New Roman"/>
          <w:i/>
          <w:iCs/>
          <w:szCs w:val="24"/>
        </w:rPr>
        <w:t>22</w:t>
      </w:r>
      <w:r w:rsidRPr="009E130C">
        <w:rPr>
          <w:rFonts w:ascii="Times New Roman" w:hAnsi="Times New Roman" w:cs="Times New Roman"/>
          <w:szCs w:val="24"/>
        </w:rPr>
        <w:t>(4), 349-366.</w:t>
      </w:r>
    </w:p>
    <w:p w:rsidR="009E130C" w:rsidRPr="009E130C" w:rsidRDefault="009E130C" w:rsidP="009E130C">
      <w:pPr>
        <w:bidi w:val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E130C">
        <w:rPr>
          <w:rFonts w:ascii="Times New Roman" w:eastAsia="Times New Roman" w:hAnsi="Times New Roman" w:cs="Times New Roman"/>
          <w:sz w:val="24"/>
          <w:szCs w:val="24"/>
        </w:rPr>
        <w:t xml:space="preserve">Neff, K. D., &amp; Knox, M. C. (2020). Self-compassion. In </w:t>
      </w:r>
      <w:r w:rsidRPr="009E130C">
        <w:rPr>
          <w:rFonts w:ascii="Times New Roman" w:eastAsia="Times New Roman" w:hAnsi="Times New Roman" w:cs="Times New Roman"/>
          <w:i/>
          <w:iCs/>
          <w:sz w:val="24"/>
          <w:szCs w:val="24"/>
        </w:rPr>
        <w:t>Encyclopedia of personality and individual differences</w:t>
      </w:r>
      <w:r w:rsidRPr="009E130C">
        <w:rPr>
          <w:rFonts w:ascii="Times New Roman" w:eastAsia="Times New Roman" w:hAnsi="Times New Roman" w:cs="Times New Roman"/>
          <w:sz w:val="24"/>
          <w:szCs w:val="24"/>
        </w:rPr>
        <w:t xml:space="preserve"> (pp. 4663-4670). Cham: Springer International Publishing.</w:t>
      </w:r>
    </w:p>
    <w:p w:rsidR="009E130C" w:rsidRPr="009E130C" w:rsidRDefault="009E130C" w:rsidP="009E130C">
      <w:pPr>
        <w:bidi w:val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E130C">
        <w:rPr>
          <w:rFonts w:ascii="Times New Roman" w:eastAsia="Times New Roman" w:hAnsi="Times New Roman" w:cs="Times New Roman"/>
          <w:sz w:val="24"/>
          <w:szCs w:val="24"/>
        </w:rPr>
        <w:t xml:space="preserve">Neff, K. D., &amp; Lamb, L. M. (2009). Self-compassion. </w:t>
      </w:r>
      <w:r w:rsidRPr="009E130C">
        <w:rPr>
          <w:rFonts w:ascii="Times New Roman" w:eastAsia="Times New Roman" w:hAnsi="Times New Roman" w:cs="Times New Roman"/>
          <w:i/>
          <w:iCs/>
          <w:sz w:val="24"/>
          <w:szCs w:val="24"/>
        </w:rPr>
        <w:t>Handbook of individual differences in social behavior</w:t>
      </w:r>
      <w:r w:rsidRPr="009E130C">
        <w:rPr>
          <w:rFonts w:ascii="Times New Roman" w:eastAsia="Times New Roman" w:hAnsi="Times New Roman" w:cs="Times New Roman"/>
          <w:sz w:val="24"/>
          <w:szCs w:val="24"/>
        </w:rPr>
        <w:t>, 561-573.</w:t>
      </w:r>
    </w:p>
    <w:p w:rsidR="009E130C" w:rsidRPr="009E130C" w:rsidRDefault="009E130C" w:rsidP="009E130C">
      <w:pPr>
        <w:rPr>
          <w:rtl/>
        </w:rPr>
      </w:pPr>
    </w:p>
    <w:p w:rsidR="009E130C" w:rsidRPr="009E130C" w:rsidRDefault="009E130C" w:rsidP="009E130C">
      <w:pPr>
        <w:rPr>
          <w:rtl/>
        </w:rPr>
      </w:pPr>
    </w:p>
    <w:p w:rsidR="00F8233E" w:rsidRDefault="00F8233E" w:rsidP="00F8233E">
      <w:pPr>
        <w:pStyle w:val="Text"/>
        <w:ind w:firstLine="0"/>
        <w:rPr>
          <w:rFonts w:cs="B Nazanin"/>
          <w:sz w:val="24"/>
          <w:szCs w:val="24"/>
        </w:rPr>
      </w:pPr>
    </w:p>
    <w:sectPr w:rsidR="00F8233E" w:rsidSect="00705175">
      <w:headerReference w:type="default" r:id="rId14"/>
      <w:footerReference w:type="default" r:id="rId15"/>
      <w:pgSz w:w="11906" w:h="16838" w:code="9"/>
      <w:pgMar w:top="237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CFB" w:rsidRDefault="00CD5CFB" w:rsidP="00947F5E">
      <w:r>
        <w:separator/>
      </w:r>
    </w:p>
  </w:endnote>
  <w:endnote w:type="continuationSeparator" w:id="0">
    <w:p w:rsidR="00CD5CFB" w:rsidRDefault="00CD5CFB" w:rsidP="0094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9F49849-EB43-4953-B5A8-C177E46D9877}"/>
    <w:embedBold r:id="rId2" w:fontKey="{57B0D559-F0E5-47DB-BF83-0CA24A857937}"/>
    <w:embedItalic r:id="rId3" w:fontKey="{3BEF1241-268A-4FFA-8EF4-1342D8885F48}"/>
    <w:embedBoldItalic r:id="rId4" w:fontKey="{87141090-87F0-4C20-8A5D-A6583CBE44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8415984-6248-4EBC-B0D9-22A2DBE32132}"/>
    <w:embedBold r:id="rId6" w:fontKey="{57E2F216-5CB2-40BC-B87E-915A0173E9F9}"/>
    <w:embedItalic r:id="rId7" w:fontKey="{771F7E5B-0959-4301-806F-BE3D302FBB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subsetted="1" w:fontKey="{69D513E8-75DC-42D2-8FFC-3CEB38E65A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subsetted="1" w:fontKey="{D2829569-6078-4592-A935-156D79DF09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panose1 w:val="00000400000000000000"/>
    <w:charset w:val="00"/>
    <w:family w:val="auto"/>
    <w:pitch w:val="variable"/>
    <w:sig w:usb0="800020A7" w:usb1="D000004A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subsetted="1" w:fontKey="{11478885-2190-45E3-91BA-070A01025739}"/>
  </w:font>
  <w:font w:name="IranNastaliq"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35"/>
      <w:gridCol w:w="985"/>
      <w:gridCol w:w="4434"/>
    </w:tblGrid>
    <w:tr w:rsidR="009611E1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611E1" w:rsidRDefault="000D5709" w:rsidP="005668C0">
          <w:pPr>
            <w:pStyle w:val="NoSpacing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0C25A9" w:rsidRPr="000C25A9">
            <w:rPr>
              <w:rFonts w:asciiTheme="majorHAnsi" w:hAnsiTheme="majorHAnsi"/>
              <w:b/>
              <w:noProof/>
            </w:rPr>
            <w:t>8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611E1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611E1" w:rsidRDefault="009611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CFB" w:rsidRDefault="00CD5CFB" w:rsidP="00947F5E">
      <w:r>
        <w:separator/>
      </w:r>
    </w:p>
  </w:footnote>
  <w:footnote w:type="continuationSeparator" w:id="0">
    <w:p w:rsidR="00CD5CFB" w:rsidRDefault="00CD5CFB" w:rsidP="00947F5E">
      <w:r>
        <w:continuationSeparator/>
      </w:r>
    </w:p>
  </w:footnote>
  <w:footnote w:id="1">
    <w:p w:rsidR="00F8233E" w:rsidRPr="0080357A" w:rsidRDefault="00F8233E" w:rsidP="00F8233E">
      <w:pPr>
        <w:pStyle w:val="FootnoteText"/>
        <w:rPr>
          <w:rFonts w:cs="B Nazanin"/>
          <w:sz w:val="18"/>
          <w:szCs w:val="18"/>
          <w:lang w:bidi="fa-IR"/>
        </w:rPr>
      </w:pPr>
      <w:r w:rsidRPr="00CD0DE0">
        <w:rPr>
          <w:rFonts w:cs="B Nazanin"/>
          <w:lang w:bidi="fa-IR"/>
        </w:rPr>
        <w:t xml:space="preserve">1- </w:t>
      </w:r>
      <w:r w:rsidRPr="00CD0DE0">
        <w:rPr>
          <w:rFonts w:cs="B Nazanin"/>
        </w:rPr>
        <w:t xml:space="preserve"> </w:t>
      </w:r>
      <w:r w:rsidRPr="00CD0DE0">
        <w:rPr>
          <w:rFonts w:cs="B Nazanin"/>
          <w:lang w:bidi="fa-IR"/>
        </w:rPr>
        <w:t>footnote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5E" w:rsidRDefault="00705175" w:rsidP="00705175">
    <w:pPr>
      <w:pStyle w:val="Header"/>
      <w:jc w:val="both"/>
      <w:rPr>
        <w:rtl/>
      </w:rPr>
    </w:pPr>
    <w:r>
      <w:rPr>
        <w:rFonts w:cs="Arial"/>
        <w:noProof/>
        <w:rtl/>
      </w:rPr>
      <w:ptab w:relativeTo="margin" w:alignment="center" w:leader="dot"/>
    </w:r>
    <w:r w:rsidRPr="00705175">
      <w:rPr>
        <w:rFonts w:cs="Arial"/>
        <w:noProof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-1310640</wp:posOffset>
          </wp:positionH>
          <wp:positionV relativeFrom="paragraph">
            <wp:posOffset>161925</wp:posOffset>
          </wp:positionV>
          <wp:extent cx="7407275" cy="1304290"/>
          <wp:effectExtent l="133350" t="114300" r="155575" b="162560"/>
          <wp:wrapSquare wrapText="bothSides"/>
          <wp:docPr id="4" name="Picture 4" descr="C:\Users\citystar\Downloads\پوستر همایش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itystar\Downloads\پوستر همایش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275" cy="130429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51405"/>
    <w:multiLevelType w:val="hybridMultilevel"/>
    <w:tmpl w:val="725E13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63948"/>
    <w:multiLevelType w:val="hybridMultilevel"/>
    <w:tmpl w:val="6C36DA70"/>
    <w:lvl w:ilvl="0" w:tplc="FFFFFFFF">
      <w:start w:val="1"/>
      <w:numFmt w:val="bullet"/>
      <w:pStyle w:val="a"/>
      <w:lvlText w:val=""/>
      <w:lvlJc w:val="left"/>
      <w:pPr>
        <w:tabs>
          <w:tab w:val="num" w:pos="567"/>
        </w:tabs>
        <w:ind w:left="624" w:hanging="340"/>
      </w:pPr>
      <w:rPr>
        <w:rFonts w:ascii="Wingdings" w:hAnsi="Wingdings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1953F2"/>
    <w:multiLevelType w:val="hybridMultilevel"/>
    <w:tmpl w:val="FC5269C0"/>
    <w:lvl w:ilvl="0" w:tplc="3F3E90F8">
      <w:start w:val="4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7DC206E"/>
    <w:multiLevelType w:val="hybridMultilevel"/>
    <w:tmpl w:val="D26C2B4E"/>
    <w:lvl w:ilvl="0" w:tplc="4CCE0BEC">
      <w:start w:val="4"/>
      <w:numFmt w:val="bullet"/>
      <w:lvlText w:val="-"/>
      <w:lvlJc w:val="left"/>
      <w:pPr>
        <w:ind w:left="643" w:hanging="360"/>
      </w:pPr>
      <w:rPr>
        <w:rFonts w:ascii="Times New Roman" w:eastAsia="MS Mincho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3B7702B9"/>
    <w:multiLevelType w:val="hybridMultilevel"/>
    <w:tmpl w:val="2334C678"/>
    <w:lvl w:ilvl="0" w:tplc="1A84AF2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7F5198"/>
    <w:multiLevelType w:val="hybridMultilevel"/>
    <w:tmpl w:val="003C616A"/>
    <w:lvl w:ilvl="0" w:tplc="4C6C2A16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6">
    <w:nsid w:val="5819754B"/>
    <w:multiLevelType w:val="hybridMultilevel"/>
    <w:tmpl w:val="A5621006"/>
    <w:lvl w:ilvl="0" w:tplc="EB8E3CE6">
      <w:start w:val="3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61E72E8B"/>
    <w:multiLevelType w:val="multilevel"/>
    <w:tmpl w:val="7F52D0BE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520" w:hanging="1800"/>
      </w:pPr>
      <w:rPr>
        <w:rFonts w:hint="default"/>
      </w:rPr>
    </w:lvl>
  </w:abstractNum>
  <w:abstractNum w:abstractNumId="8">
    <w:nsid w:val="68240AEC"/>
    <w:multiLevelType w:val="hybridMultilevel"/>
    <w:tmpl w:val="7592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5E"/>
    <w:rsid w:val="0000791D"/>
    <w:rsid w:val="00020139"/>
    <w:rsid w:val="00062592"/>
    <w:rsid w:val="0006664F"/>
    <w:rsid w:val="000727B2"/>
    <w:rsid w:val="00084CEF"/>
    <w:rsid w:val="000879F0"/>
    <w:rsid w:val="000A03E3"/>
    <w:rsid w:val="000A283F"/>
    <w:rsid w:val="000A51EF"/>
    <w:rsid w:val="000B67D6"/>
    <w:rsid w:val="000C1BB1"/>
    <w:rsid w:val="000C25A9"/>
    <w:rsid w:val="000C5F78"/>
    <w:rsid w:val="000C7A17"/>
    <w:rsid w:val="000D14E2"/>
    <w:rsid w:val="000D53D4"/>
    <w:rsid w:val="000D5709"/>
    <w:rsid w:val="00102B33"/>
    <w:rsid w:val="00145905"/>
    <w:rsid w:val="00146A0A"/>
    <w:rsid w:val="00156703"/>
    <w:rsid w:val="00180939"/>
    <w:rsid w:val="00192BF4"/>
    <w:rsid w:val="001A7174"/>
    <w:rsid w:val="001B1418"/>
    <w:rsid w:val="001C0DA7"/>
    <w:rsid w:val="001F1CA4"/>
    <w:rsid w:val="001F55C2"/>
    <w:rsid w:val="00206EFF"/>
    <w:rsid w:val="0021019B"/>
    <w:rsid w:val="00216ACE"/>
    <w:rsid w:val="00220360"/>
    <w:rsid w:val="002377A8"/>
    <w:rsid w:val="00237F25"/>
    <w:rsid w:val="00244E71"/>
    <w:rsid w:val="0026632C"/>
    <w:rsid w:val="00282C7F"/>
    <w:rsid w:val="00291A7E"/>
    <w:rsid w:val="00294110"/>
    <w:rsid w:val="002A3B61"/>
    <w:rsid w:val="002A68AE"/>
    <w:rsid w:val="002B7B6D"/>
    <w:rsid w:val="002C1670"/>
    <w:rsid w:val="002C6911"/>
    <w:rsid w:val="002F0991"/>
    <w:rsid w:val="002F31E7"/>
    <w:rsid w:val="002F6329"/>
    <w:rsid w:val="002F651A"/>
    <w:rsid w:val="0030258B"/>
    <w:rsid w:val="00313D4E"/>
    <w:rsid w:val="003205E5"/>
    <w:rsid w:val="00345D9D"/>
    <w:rsid w:val="00350F9B"/>
    <w:rsid w:val="00355A13"/>
    <w:rsid w:val="0035670D"/>
    <w:rsid w:val="00387A36"/>
    <w:rsid w:val="003C3873"/>
    <w:rsid w:val="003D6227"/>
    <w:rsid w:val="003E7EF7"/>
    <w:rsid w:val="003F54CB"/>
    <w:rsid w:val="00421703"/>
    <w:rsid w:val="00426373"/>
    <w:rsid w:val="004356C7"/>
    <w:rsid w:val="00453813"/>
    <w:rsid w:val="00466FF6"/>
    <w:rsid w:val="00467109"/>
    <w:rsid w:val="004718D8"/>
    <w:rsid w:val="00476E5F"/>
    <w:rsid w:val="004905B0"/>
    <w:rsid w:val="004B7212"/>
    <w:rsid w:val="004D5450"/>
    <w:rsid w:val="0050159D"/>
    <w:rsid w:val="005042BE"/>
    <w:rsid w:val="00520D46"/>
    <w:rsid w:val="00530197"/>
    <w:rsid w:val="005348E4"/>
    <w:rsid w:val="00555085"/>
    <w:rsid w:val="005668C0"/>
    <w:rsid w:val="00576760"/>
    <w:rsid w:val="0058053B"/>
    <w:rsid w:val="00580A9F"/>
    <w:rsid w:val="0058170D"/>
    <w:rsid w:val="00581BA1"/>
    <w:rsid w:val="00582DD7"/>
    <w:rsid w:val="005846FD"/>
    <w:rsid w:val="00587211"/>
    <w:rsid w:val="005A5268"/>
    <w:rsid w:val="005C01FC"/>
    <w:rsid w:val="005C0F16"/>
    <w:rsid w:val="005C1DF2"/>
    <w:rsid w:val="005C6DDD"/>
    <w:rsid w:val="005E4744"/>
    <w:rsid w:val="005E7284"/>
    <w:rsid w:val="005F38D9"/>
    <w:rsid w:val="00622E7E"/>
    <w:rsid w:val="00651967"/>
    <w:rsid w:val="0065208D"/>
    <w:rsid w:val="00653115"/>
    <w:rsid w:val="00654865"/>
    <w:rsid w:val="00656076"/>
    <w:rsid w:val="00656F1C"/>
    <w:rsid w:val="006801C5"/>
    <w:rsid w:val="00680529"/>
    <w:rsid w:val="0068102F"/>
    <w:rsid w:val="0068794E"/>
    <w:rsid w:val="00692709"/>
    <w:rsid w:val="00696F27"/>
    <w:rsid w:val="006A6A51"/>
    <w:rsid w:val="006B7B66"/>
    <w:rsid w:val="006C1D36"/>
    <w:rsid w:val="006C4434"/>
    <w:rsid w:val="006C51A8"/>
    <w:rsid w:val="006E0213"/>
    <w:rsid w:val="006E10D2"/>
    <w:rsid w:val="006E4BA3"/>
    <w:rsid w:val="006F13DD"/>
    <w:rsid w:val="006F2AEB"/>
    <w:rsid w:val="006F6B6F"/>
    <w:rsid w:val="007000D7"/>
    <w:rsid w:val="00700546"/>
    <w:rsid w:val="00705175"/>
    <w:rsid w:val="00705190"/>
    <w:rsid w:val="007160D4"/>
    <w:rsid w:val="007222ED"/>
    <w:rsid w:val="00740FA8"/>
    <w:rsid w:val="00742F6B"/>
    <w:rsid w:val="007430A8"/>
    <w:rsid w:val="00743157"/>
    <w:rsid w:val="00750BE7"/>
    <w:rsid w:val="00761DC9"/>
    <w:rsid w:val="00762D0D"/>
    <w:rsid w:val="007764D1"/>
    <w:rsid w:val="00782390"/>
    <w:rsid w:val="0078679F"/>
    <w:rsid w:val="007868BC"/>
    <w:rsid w:val="0079550A"/>
    <w:rsid w:val="007A3636"/>
    <w:rsid w:val="007B2FEA"/>
    <w:rsid w:val="007B4E51"/>
    <w:rsid w:val="007C2462"/>
    <w:rsid w:val="007F38DC"/>
    <w:rsid w:val="00801158"/>
    <w:rsid w:val="00803FB2"/>
    <w:rsid w:val="0081108B"/>
    <w:rsid w:val="00811153"/>
    <w:rsid w:val="00816040"/>
    <w:rsid w:val="00823F3D"/>
    <w:rsid w:val="00830C7F"/>
    <w:rsid w:val="00851FB1"/>
    <w:rsid w:val="00867BCF"/>
    <w:rsid w:val="00871684"/>
    <w:rsid w:val="00874D4A"/>
    <w:rsid w:val="00875FF3"/>
    <w:rsid w:val="008852A8"/>
    <w:rsid w:val="00894CC1"/>
    <w:rsid w:val="00897F9A"/>
    <w:rsid w:val="008B053B"/>
    <w:rsid w:val="008D49FC"/>
    <w:rsid w:val="008E4EAC"/>
    <w:rsid w:val="008E6678"/>
    <w:rsid w:val="0090124D"/>
    <w:rsid w:val="00902DAD"/>
    <w:rsid w:val="009208F3"/>
    <w:rsid w:val="00946141"/>
    <w:rsid w:val="00947F5E"/>
    <w:rsid w:val="00951A0A"/>
    <w:rsid w:val="00954D52"/>
    <w:rsid w:val="009611E1"/>
    <w:rsid w:val="00966661"/>
    <w:rsid w:val="00973B66"/>
    <w:rsid w:val="00983082"/>
    <w:rsid w:val="00990279"/>
    <w:rsid w:val="009A3AB7"/>
    <w:rsid w:val="009B5563"/>
    <w:rsid w:val="009D40C9"/>
    <w:rsid w:val="009E130C"/>
    <w:rsid w:val="00A007EB"/>
    <w:rsid w:val="00A15E80"/>
    <w:rsid w:val="00A20CED"/>
    <w:rsid w:val="00A21B7C"/>
    <w:rsid w:val="00A33053"/>
    <w:rsid w:val="00A54021"/>
    <w:rsid w:val="00A56639"/>
    <w:rsid w:val="00A61673"/>
    <w:rsid w:val="00A72A26"/>
    <w:rsid w:val="00A74CB2"/>
    <w:rsid w:val="00A873E6"/>
    <w:rsid w:val="00A934F3"/>
    <w:rsid w:val="00AA08DB"/>
    <w:rsid w:val="00AB6B94"/>
    <w:rsid w:val="00AD45A4"/>
    <w:rsid w:val="00AF352A"/>
    <w:rsid w:val="00AF415E"/>
    <w:rsid w:val="00AF6E2F"/>
    <w:rsid w:val="00B17A23"/>
    <w:rsid w:val="00B204C6"/>
    <w:rsid w:val="00B21A25"/>
    <w:rsid w:val="00B42F82"/>
    <w:rsid w:val="00B455EB"/>
    <w:rsid w:val="00BB4BA7"/>
    <w:rsid w:val="00BD4983"/>
    <w:rsid w:val="00BE45BB"/>
    <w:rsid w:val="00BE481B"/>
    <w:rsid w:val="00C02B3C"/>
    <w:rsid w:val="00C15ED1"/>
    <w:rsid w:val="00C30826"/>
    <w:rsid w:val="00C33A9D"/>
    <w:rsid w:val="00C425D7"/>
    <w:rsid w:val="00C54A07"/>
    <w:rsid w:val="00C575EA"/>
    <w:rsid w:val="00C94301"/>
    <w:rsid w:val="00C95259"/>
    <w:rsid w:val="00C9577C"/>
    <w:rsid w:val="00CA61BA"/>
    <w:rsid w:val="00CD0DE0"/>
    <w:rsid w:val="00CD5CFB"/>
    <w:rsid w:val="00CD63BA"/>
    <w:rsid w:val="00CE2987"/>
    <w:rsid w:val="00CE68F7"/>
    <w:rsid w:val="00CF12CE"/>
    <w:rsid w:val="00CF317F"/>
    <w:rsid w:val="00D03185"/>
    <w:rsid w:val="00D374CC"/>
    <w:rsid w:val="00D6445A"/>
    <w:rsid w:val="00D647D7"/>
    <w:rsid w:val="00D65844"/>
    <w:rsid w:val="00D74C66"/>
    <w:rsid w:val="00DA1C9D"/>
    <w:rsid w:val="00DA1D1F"/>
    <w:rsid w:val="00DB59BA"/>
    <w:rsid w:val="00DD22DA"/>
    <w:rsid w:val="00DE1080"/>
    <w:rsid w:val="00DE1C63"/>
    <w:rsid w:val="00DE6D13"/>
    <w:rsid w:val="00DF3646"/>
    <w:rsid w:val="00DF73B7"/>
    <w:rsid w:val="00E111A4"/>
    <w:rsid w:val="00E11411"/>
    <w:rsid w:val="00E21C74"/>
    <w:rsid w:val="00E339C4"/>
    <w:rsid w:val="00E74C41"/>
    <w:rsid w:val="00E80668"/>
    <w:rsid w:val="00E84FB4"/>
    <w:rsid w:val="00E90B77"/>
    <w:rsid w:val="00E978E0"/>
    <w:rsid w:val="00EB77A3"/>
    <w:rsid w:val="00ED58A7"/>
    <w:rsid w:val="00EE772B"/>
    <w:rsid w:val="00EF1DBC"/>
    <w:rsid w:val="00EF33E5"/>
    <w:rsid w:val="00F06215"/>
    <w:rsid w:val="00F16713"/>
    <w:rsid w:val="00F22B0A"/>
    <w:rsid w:val="00F2524D"/>
    <w:rsid w:val="00F2769E"/>
    <w:rsid w:val="00F30138"/>
    <w:rsid w:val="00F3591A"/>
    <w:rsid w:val="00F44076"/>
    <w:rsid w:val="00F73AF7"/>
    <w:rsid w:val="00F74278"/>
    <w:rsid w:val="00F74472"/>
    <w:rsid w:val="00F74B62"/>
    <w:rsid w:val="00F81F3B"/>
    <w:rsid w:val="00F8233E"/>
    <w:rsid w:val="00F8516C"/>
    <w:rsid w:val="00FB02EA"/>
    <w:rsid w:val="00FB0F4F"/>
    <w:rsid w:val="00FB7E08"/>
    <w:rsid w:val="00FD5CD4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E804D8-267B-4E29-9A1E-65729A8D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085"/>
    <w:pPr>
      <w:bidi/>
    </w:pPr>
  </w:style>
  <w:style w:type="paragraph" w:styleId="Heading1">
    <w:name w:val="heading 1"/>
    <w:basedOn w:val="Normal"/>
    <w:next w:val="Normal"/>
    <w:link w:val="Heading1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-720" w:firstLine="284"/>
      <w:jc w:val="both"/>
      <w:textAlignment w:val="baseline"/>
      <w:outlineLvl w:val="0"/>
    </w:pPr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13" w:firstLine="284"/>
      <w:jc w:val="both"/>
      <w:textAlignment w:val="baseline"/>
      <w:outlineLvl w:val="1"/>
    </w:pPr>
    <w:rPr>
      <w:rFonts w:ascii="Helvetica" w:eastAsia="Times New Roman" w:hAnsi="Helvetica" w:cs="Times New Roman"/>
      <w:b/>
      <w:sz w:val="18"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3"/>
    </w:pPr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F5E"/>
  </w:style>
  <w:style w:type="paragraph" w:styleId="Footer">
    <w:name w:val="footer"/>
    <w:basedOn w:val="Normal"/>
    <w:link w:val="Foot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F5E"/>
  </w:style>
  <w:style w:type="paragraph" w:styleId="BalloonText">
    <w:name w:val="Balloon Text"/>
    <w:basedOn w:val="Normal"/>
    <w:link w:val="BalloonTextChar"/>
    <w:uiPriority w:val="99"/>
    <w:semiHidden/>
    <w:unhideWhenUsed/>
    <w:rsid w:val="00947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5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47F5E"/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47F5E"/>
    <w:rPr>
      <w:lang w:bidi="ar-SA"/>
    </w:rPr>
  </w:style>
  <w:style w:type="paragraph" w:styleId="Title">
    <w:name w:val="Title"/>
    <w:basedOn w:val="Normal"/>
    <w:link w:val="TitleChar"/>
    <w:qFormat/>
    <w:rsid w:val="00DD22DA"/>
    <w:pPr>
      <w:ind w:right="-720" w:firstLine="284"/>
    </w:pPr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character" w:customStyle="1" w:styleId="TitleChar">
    <w:name w:val="Title Char"/>
    <w:basedOn w:val="DefaultParagraphFont"/>
    <w:link w:val="Title"/>
    <w:rsid w:val="00DD22DA"/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paragraph" w:styleId="Bibliography">
    <w:name w:val="Bibliography"/>
    <w:basedOn w:val="Normal"/>
    <w:next w:val="Normal"/>
    <w:uiPriority w:val="37"/>
    <w:unhideWhenUsed/>
    <w:rsid w:val="00453813"/>
  </w:style>
  <w:style w:type="character" w:customStyle="1" w:styleId="Heading1Char">
    <w:name w:val="Heading 1 Char"/>
    <w:basedOn w:val="DefaultParagraphFont"/>
    <w:link w:val="Heading1"/>
    <w:rsid w:val="00453813"/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453813"/>
    <w:rPr>
      <w:rFonts w:ascii="Helvetica" w:eastAsia="Times New Roman" w:hAnsi="Helvetica" w:cs="Times New Roman"/>
      <w:b/>
      <w:sz w:val="18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453813"/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53813"/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paragraph" w:customStyle="1" w:styleId="a0">
    <w:name w:val="مراجع فارسي"/>
    <w:basedOn w:val="Normal"/>
    <w:rsid w:val="00453813"/>
    <w:pPr>
      <w:widowControl w:val="0"/>
      <w:overflowPunct w:val="0"/>
      <w:autoSpaceDE w:val="0"/>
      <w:autoSpaceDN w:val="0"/>
      <w:adjustRightInd w:val="0"/>
      <w:spacing w:after="200" w:line="264" w:lineRule="auto"/>
      <w:ind w:left="357" w:right="-720" w:hanging="357"/>
      <w:jc w:val="both"/>
      <w:textAlignment w:val="baseline"/>
    </w:pPr>
    <w:rPr>
      <w:rFonts w:ascii="Times New Roman" w:eastAsia="Times New Roman" w:hAnsi="Times New Roman" w:cs="Times New Roman"/>
      <w:sz w:val="18"/>
    </w:rPr>
  </w:style>
  <w:style w:type="paragraph" w:customStyle="1" w:styleId="a1">
    <w:name w:val="عنوان اصلي متن"/>
    <w:basedOn w:val="Normal"/>
    <w:link w:val="CharChar"/>
    <w:autoRedefine/>
    <w:rsid w:val="00D647D7"/>
    <w:pPr>
      <w:keepNext/>
      <w:widowControl w:val="0"/>
      <w:overflowPunct w:val="0"/>
      <w:autoSpaceDE w:val="0"/>
      <w:autoSpaceDN w:val="0"/>
      <w:adjustRightInd w:val="0"/>
      <w:spacing w:line="264" w:lineRule="auto"/>
      <w:ind w:right="-720"/>
      <w:jc w:val="both"/>
      <w:textAlignment w:val="baseline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CharChar">
    <w:name w:val="عنوان اصلي متن Char Char"/>
    <w:link w:val="a1"/>
    <w:rsid w:val="00D647D7"/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متن چكيده"/>
    <w:basedOn w:val="Normal"/>
    <w:rsid w:val="00453813"/>
    <w:pPr>
      <w:widowControl w:val="0"/>
      <w:overflowPunct w:val="0"/>
      <w:autoSpaceDE w:val="0"/>
      <w:autoSpaceDN w:val="0"/>
      <w:adjustRightInd w:val="0"/>
      <w:spacing w:line="264" w:lineRule="auto"/>
      <w:ind w:left="1134" w:right="1134" w:firstLine="284"/>
      <w:jc w:val="lowKashida"/>
      <w:textAlignment w:val="baseline"/>
    </w:pPr>
    <w:rPr>
      <w:rFonts w:ascii="Times New Roman" w:eastAsia="Times New Roman" w:hAnsi="Times New Roman" w:cs="Mitra"/>
      <w:sz w:val="16"/>
      <w:szCs w:val="20"/>
    </w:rPr>
  </w:style>
  <w:style w:type="paragraph" w:customStyle="1" w:styleId="a">
    <w:name w:val="آيتم"/>
    <w:basedOn w:val="Normal"/>
    <w:rsid w:val="00453813"/>
    <w:pPr>
      <w:widowControl w:val="0"/>
      <w:numPr>
        <w:numId w:val="1"/>
      </w:numPr>
      <w:overflowPunct w:val="0"/>
      <w:autoSpaceDE w:val="0"/>
      <w:autoSpaceDN w:val="0"/>
      <w:adjustRightInd w:val="0"/>
      <w:ind w:right="-720"/>
      <w:jc w:val="both"/>
      <w:textAlignment w:val="baseline"/>
    </w:pPr>
    <w:rPr>
      <w:rFonts w:ascii="Times New Roman" w:eastAsia="Times New Roman" w:hAnsi="Times New Roman" w:cs="Times New Roman"/>
      <w:szCs w:val="26"/>
    </w:rPr>
  </w:style>
  <w:style w:type="paragraph" w:styleId="FootnoteText">
    <w:name w:val="footnote text"/>
    <w:basedOn w:val="Normal"/>
    <w:link w:val="FootnoteTextChar"/>
    <w:semiHidden/>
    <w:rsid w:val="00453813"/>
    <w:pPr>
      <w:bidi w:val="0"/>
      <w:ind w:right="-720" w:firstLine="284"/>
      <w:jc w:val="both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453813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styleId="FootnoteReference">
    <w:name w:val="footnote reference"/>
    <w:semiHidden/>
    <w:rsid w:val="00453813"/>
    <w:rPr>
      <w:vertAlign w:val="superscript"/>
    </w:rPr>
  </w:style>
  <w:style w:type="paragraph" w:customStyle="1" w:styleId="Abstract2">
    <w:name w:val="Abstract2"/>
    <w:basedOn w:val="Normal"/>
    <w:rsid w:val="00453813"/>
    <w:pPr>
      <w:ind w:right="-720" w:firstLine="340"/>
      <w:jc w:val="lowKashida"/>
    </w:pPr>
    <w:rPr>
      <w:rFonts w:ascii="Times New Roman" w:eastAsia="MS Mincho" w:hAnsi="Times New Roman" w:cs="B Mitra"/>
      <w:bCs/>
      <w:sz w:val="20"/>
    </w:rPr>
  </w:style>
  <w:style w:type="paragraph" w:styleId="BodyTextIndent">
    <w:name w:val="Body Text Indent"/>
    <w:basedOn w:val="Normal"/>
    <w:link w:val="BodyTextIndentChar"/>
    <w:rsid w:val="00453813"/>
    <w:pPr>
      <w:ind w:firstLine="440"/>
      <w:jc w:val="both"/>
    </w:pPr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453813"/>
    <w:rPr>
      <w:rFonts w:ascii="Times New Roman" w:eastAsia="Times New Roman" w:hAnsi="Times New Roman" w:cs="Nazanin"/>
      <w:noProof/>
      <w:sz w:val="24"/>
      <w:szCs w:val="24"/>
      <w:lang w:bidi="ar-SA"/>
    </w:rPr>
  </w:style>
  <w:style w:type="paragraph" w:customStyle="1" w:styleId="Text1">
    <w:name w:val="Text1"/>
    <w:basedOn w:val="Normal"/>
    <w:rsid w:val="00453813"/>
    <w:pPr>
      <w:jc w:val="lowKashida"/>
    </w:pPr>
    <w:rPr>
      <w:rFonts w:ascii="Times New Roman" w:eastAsia="MS Mincho" w:hAnsi="Times New Roman" w:cs="B Mitra"/>
      <w:sz w:val="20"/>
    </w:rPr>
  </w:style>
  <w:style w:type="paragraph" w:customStyle="1" w:styleId="Text">
    <w:name w:val="Text"/>
    <w:basedOn w:val="Normal"/>
    <w:link w:val="TextChar"/>
    <w:rsid w:val="00453813"/>
    <w:pPr>
      <w:ind w:firstLine="340"/>
      <w:jc w:val="lowKashida"/>
    </w:pPr>
    <w:rPr>
      <w:rFonts w:ascii="Times New Roman" w:eastAsia="MS Mincho" w:hAnsi="Times New Roman" w:cs="Times New Roman"/>
      <w:sz w:val="20"/>
    </w:rPr>
  </w:style>
  <w:style w:type="character" w:customStyle="1" w:styleId="TextChar">
    <w:name w:val="Text Char"/>
    <w:link w:val="Text"/>
    <w:rsid w:val="00453813"/>
    <w:rPr>
      <w:rFonts w:ascii="Times New Roman" w:eastAsia="MS Mincho" w:hAnsi="Times New Roman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53813"/>
    <w:pPr>
      <w:overflowPunct w:val="0"/>
      <w:autoSpaceDE w:val="0"/>
      <w:autoSpaceDN w:val="0"/>
      <w:bidi w:val="0"/>
      <w:adjustRightInd w:val="0"/>
      <w:spacing w:after="120"/>
      <w:ind w:right="-720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813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5E47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744"/>
    <w:pPr>
      <w:ind w:left="720"/>
      <w:contextualSpacing/>
    </w:pPr>
  </w:style>
  <w:style w:type="table" w:styleId="TableGrid">
    <w:name w:val="Table Grid"/>
    <w:basedOn w:val="TableNormal"/>
    <w:uiPriority w:val="59"/>
    <w:rsid w:val="0058053B"/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0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ivilica.com/page%20-%20EPSCONFO1--%20EPSCONFO1-%20062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22973-DEA0-46C8-A126-48D75D21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8</Pages>
  <Words>2039</Words>
  <Characters>11624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ششمین همایش ملی علمی پژوهشی دستاوردهای نوین در علوم تربیتی و رفتاری با رویکرد ازنگاه معلم</vt:lpstr>
    </vt:vector>
  </TitlesOfParts>
  <Company/>
  <LinksUpToDate>false</LinksUpToDate>
  <CharactersWithSpaces>13636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ششمین همایش ملی علمی پژوهشی دستاوردهای نوین در علوم تربیتی و رفتاری با رویکرد ازنگاه معلم</dc:title>
  <dc:subject>Scientific Research Training At The Provincial Conference Looking At Teacher</dc:subject>
  <dc:creator>دانشگاه هرمزگان - مدیریت آموزش و پرورش شهرستان میناب- اسفند 1398</dc:creator>
  <cp:lastModifiedBy>Windows User</cp:lastModifiedBy>
  <cp:revision>59</cp:revision>
  <cp:lastPrinted>2022-01-24T15:49:00Z</cp:lastPrinted>
  <dcterms:created xsi:type="dcterms:W3CDTF">2017-12-27T04:29:00Z</dcterms:created>
  <dcterms:modified xsi:type="dcterms:W3CDTF">2024-07-07T21:42:00Z</dcterms:modified>
</cp:coreProperties>
</file>